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9DB16" w14:textId="35CB6CA3" w:rsidR="004E0445" w:rsidRPr="00715AE8" w:rsidRDefault="000940E9" w:rsidP="004E0445">
      <w:pPr>
        <w:jc w:val="center"/>
        <w:rPr>
          <w:rFonts w:ascii="Calibri" w:hAnsi="Calibri"/>
          <w:b/>
          <w:sz w:val="32"/>
          <w:szCs w:val="32"/>
        </w:rPr>
      </w:pPr>
      <w:r w:rsidRPr="00715AE8">
        <w:rPr>
          <w:rFonts w:ascii="Calibri" w:hAnsi="Calibri"/>
          <w:b/>
          <w:sz w:val="32"/>
          <w:szCs w:val="32"/>
        </w:rPr>
        <w:t>CIVIL PROCEDURE I</w:t>
      </w:r>
      <w:r w:rsidR="003A674A" w:rsidRPr="00715AE8">
        <w:rPr>
          <w:rFonts w:ascii="Calibri" w:hAnsi="Calibri"/>
          <w:b/>
          <w:sz w:val="32"/>
          <w:szCs w:val="32"/>
        </w:rPr>
        <w:t xml:space="preserve"> </w:t>
      </w:r>
      <w:r w:rsidR="004E0445" w:rsidRPr="00715AE8">
        <w:rPr>
          <w:rFonts w:ascii="Calibri" w:hAnsi="Calibri"/>
          <w:b/>
          <w:sz w:val="32"/>
          <w:szCs w:val="32"/>
        </w:rPr>
        <w:t xml:space="preserve">COURSE SYLLABUS </w:t>
      </w:r>
      <w:r w:rsidR="00687157">
        <w:rPr>
          <w:rFonts w:ascii="Calibri" w:hAnsi="Calibri"/>
          <w:b/>
          <w:sz w:val="32"/>
          <w:szCs w:val="32"/>
        </w:rPr>
        <w:t>- Tennerelli</w:t>
      </w:r>
    </w:p>
    <w:p w14:paraId="69C69A87" w14:textId="77777777" w:rsidR="004E0445" w:rsidRPr="000E3068" w:rsidRDefault="004E0445" w:rsidP="004E0445">
      <w:pPr>
        <w:rPr>
          <w:rFonts w:ascii="Calibri" w:hAnsi="Calibri"/>
          <w:b/>
          <w:sz w:val="20"/>
          <w:szCs w:val="20"/>
        </w:rPr>
      </w:pPr>
    </w:p>
    <w:p w14:paraId="42D75EF4" w14:textId="1FBB4CFE" w:rsidR="00715AE8" w:rsidRPr="001D4384" w:rsidRDefault="004E0445" w:rsidP="00715AE8">
      <w:pPr>
        <w:rPr>
          <w:rFonts w:ascii="Calibri" w:hAnsi="Calibri"/>
          <w:bCs/>
          <w:szCs w:val="22"/>
        </w:rPr>
      </w:pPr>
      <w:r w:rsidRPr="001D4384">
        <w:rPr>
          <w:rFonts w:ascii="Calibri" w:hAnsi="Calibri"/>
          <w:b/>
          <w:szCs w:val="22"/>
        </w:rPr>
        <w:t xml:space="preserve">Course: </w:t>
      </w:r>
      <w:r w:rsidR="000940E9" w:rsidRPr="001D4384">
        <w:rPr>
          <w:rFonts w:ascii="Calibri" w:hAnsi="Calibri"/>
          <w:bCs/>
          <w:szCs w:val="22"/>
        </w:rPr>
        <w:t xml:space="preserve">Civil Procedure </w:t>
      </w:r>
      <w:r w:rsidR="00A41486" w:rsidRPr="001D4384">
        <w:rPr>
          <w:rFonts w:ascii="Calibri" w:hAnsi="Calibri"/>
          <w:bCs/>
          <w:szCs w:val="22"/>
        </w:rPr>
        <w:t>I</w:t>
      </w:r>
      <w:r w:rsidRPr="001D4384">
        <w:rPr>
          <w:rFonts w:ascii="Calibri" w:hAnsi="Calibri"/>
          <w:bCs/>
          <w:szCs w:val="22"/>
        </w:rPr>
        <w:tab/>
      </w:r>
      <w:r w:rsidR="000F6B10">
        <w:rPr>
          <w:rFonts w:ascii="Calibri" w:hAnsi="Calibri"/>
          <w:b/>
          <w:szCs w:val="22"/>
        </w:rPr>
        <w:tab/>
      </w:r>
      <w:r w:rsidR="000F6B10">
        <w:rPr>
          <w:rFonts w:ascii="Calibri" w:hAnsi="Calibri"/>
          <w:b/>
          <w:szCs w:val="22"/>
        </w:rPr>
        <w:tab/>
      </w:r>
      <w:r w:rsidR="00B206A8">
        <w:rPr>
          <w:rFonts w:ascii="Calibri" w:hAnsi="Calibri"/>
          <w:bCs/>
          <w:szCs w:val="22"/>
        </w:rPr>
        <w:tab/>
      </w:r>
      <w:r w:rsidR="00B206A8" w:rsidRPr="00E9306A">
        <w:rPr>
          <w:rFonts w:ascii="Calibri" w:hAnsi="Calibri"/>
          <w:b/>
          <w:szCs w:val="22"/>
        </w:rPr>
        <w:t>Units:</w:t>
      </w:r>
      <w:r w:rsidR="00B206A8">
        <w:rPr>
          <w:rFonts w:ascii="Calibri" w:hAnsi="Calibri"/>
          <w:bCs/>
          <w:szCs w:val="22"/>
        </w:rPr>
        <w:t xml:space="preserve"> 3</w:t>
      </w:r>
    </w:p>
    <w:p w14:paraId="090614E9" w14:textId="61BAFDA2" w:rsidR="000F6B10" w:rsidRDefault="000F6B10" w:rsidP="00B206A8">
      <w:pPr>
        <w:rPr>
          <w:rFonts w:ascii="Calibri" w:hAnsi="Calibri"/>
          <w:bCs/>
          <w:szCs w:val="22"/>
        </w:rPr>
      </w:pPr>
      <w:r w:rsidRPr="001D4384">
        <w:rPr>
          <w:rFonts w:ascii="Calibri" w:hAnsi="Calibri"/>
          <w:b/>
          <w:szCs w:val="22"/>
        </w:rPr>
        <w:t xml:space="preserve">Term: </w:t>
      </w:r>
      <w:r>
        <w:rPr>
          <w:rFonts w:ascii="Calibri" w:hAnsi="Calibri"/>
          <w:bCs/>
          <w:szCs w:val="22"/>
        </w:rPr>
        <w:t>Fall 2026</w:t>
      </w:r>
      <w:r>
        <w:rPr>
          <w:rFonts w:ascii="Calibri" w:hAnsi="Calibri"/>
          <w:bCs/>
          <w:szCs w:val="22"/>
        </w:rPr>
        <w:tab/>
      </w:r>
      <w:r>
        <w:rPr>
          <w:rFonts w:ascii="Calibri" w:hAnsi="Calibri"/>
          <w:bCs/>
          <w:szCs w:val="22"/>
        </w:rPr>
        <w:tab/>
      </w:r>
      <w:r>
        <w:rPr>
          <w:rFonts w:ascii="Calibri" w:hAnsi="Calibri"/>
          <w:bCs/>
          <w:szCs w:val="22"/>
        </w:rPr>
        <w:tab/>
      </w:r>
      <w:r>
        <w:rPr>
          <w:rFonts w:ascii="Calibri" w:hAnsi="Calibri"/>
          <w:bCs/>
          <w:szCs w:val="22"/>
        </w:rPr>
        <w:tab/>
      </w:r>
      <w:r>
        <w:rPr>
          <w:rFonts w:ascii="Calibri" w:hAnsi="Calibri"/>
          <w:bCs/>
          <w:szCs w:val="22"/>
        </w:rPr>
        <w:tab/>
      </w:r>
      <w:r>
        <w:rPr>
          <w:rFonts w:ascii="Calibri" w:hAnsi="Calibri"/>
          <w:bCs/>
          <w:szCs w:val="22"/>
        </w:rPr>
        <w:tab/>
      </w:r>
      <w:r w:rsidRPr="001D4384">
        <w:rPr>
          <w:rFonts w:ascii="Calibri" w:hAnsi="Calibri"/>
          <w:b/>
          <w:szCs w:val="22"/>
        </w:rPr>
        <w:t>Office Hours:</w:t>
      </w:r>
      <w:r>
        <w:rPr>
          <w:rFonts w:ascii="Calibri" w:hAnsi="Calibri"/>
          <w:b/>
          <w:szCs w:val="22"/>
        </w:rPr>
        <w:t xml:space="preserve"> </w:t>
      </w:r>
      <w:r>
        <w:rPr>
          <w:rFonts w:ascii="Calibri" w:hAnsi="Calibri"/>
          <w:bCs/>
          <w:szCs w:val="22"/>
        </w:rPr>
        <w:t>Th/Fri – 1:00-3pm or by appointment</w:t>
      </w:r>
      <w:r w:rsidRPr="001D4384">
        <w:rPr>
          <w:rFonts w:ascii="Calibri" w:hAnsi="Calibri"/>
          <w:bCs/>
          <w:szCs w:val="22"/>
        </w:rPr>
        <w:t xml:space="preserve">   </w:t>
      </w:r>
    </w:p>
    <w:p w14:paraId="07B4E60C" w14:textId="3D8D845F" w:rsidR="00715AE8" w:rsidRDefault="00E9306A" w:rsidP="00B206A8">
      <w:pPr>
        <w:rPr>
          <w:rFonts w:ascii="Calibri" w:hAnsi="Calibri"/>
          <w:bCs/>
          <w:szCs w:val="22"/>
        </w:rPr>
      </w:pPr>
      <w:r w:rsidRPr="001D4384">
        <w:rPr>
          <w:rFonts w:ascii="Calibri" w:hAnsi="Calibri"/>
          <w:b/>
          <w:szCs w:val="22"/>
        </w:rPr>
        <w:t xml:space="preserve">Instructor: </w:t>
      </w:r>
      <w:r w:rsidRPr="001D4384">
        <w:rPr>
          <w:rFonts w:ascii="Calibri" w:hAnsi="Calibri"/>
          <w:bCs/>
          <w:szCs w:val="22"/>
        </w:rPr>
        <w:t>Logan Tennerelli</w:t>
      </w:r>
      <w:r w:rsidR="00B206A8">
        <w:rPr>
          <w:rFonts w:ascii="Calibri" w:hAnsi="Calibri"/>
          <w:bCs/>
          <w:szCs w:val="22"/>
        </w:rPr>
        <w:t xml:space="preserve"> </w:t>
      </w:r>
      <w:r w:rsidRPr="001D4384">
        <w:rPr>
          <w:rFonts w:ascii="Calibri" w:hAnsi="Calibri"/>
          <w:bCs/>
          <w:szCs w:val="22"/>
        </w:rPr>
        <w:t>(</w:t>
      </w:r>
      <w:hyperlink r:id="rId7" w:history="1">
        <w:r w:rsidRPr="001D4384">
          <w:rPr>
            <w:rStyle w:val="Hyperlink"/>
            <w:rFonts w:ascii="Calibri" w:hAnsi="Calibri"/>
            <w:bCs/>
            <w:szCs w:val="22"/>
          </w:rPr>
          <w:t>ltennerelli@sjcl.edu</w:t>
        </w:r>
      </w:hyperlink>
      <w:r w:rsidRPr="001D4384">
        <w:rPr>
          <w:rFonts w:ascii="Calibri" w:hAnsi="Calibri"/>
          <w:bCs/>
          <w:szCs w:val="22"/>
        </w:rPr>
        <w:t>)</w:t>
      </w:r>
      <w:r>
        <w:rPr>
          <w:rFonts w:ascii="Calibri" w:hAnsi="Calibri"/>
          <w:bCs/>
          <w:szCs w:val="22"/>
        </w:rPr>
        <w:tab/>
      </w:r>
      <w:r w:rsidR="000F6B10" w:rsidRPr="00E9306A">
        <w:rPr>
          <w:rFonts w:ascii="Calibri" w:hAnsi="Calibri"/>
          <w:b/>
          <w:szCs w:val="22"/>
        </w:rPr>
        <w:t xml:space="preserve">Class Days and Time: </w:t>
      </w:r>
      <w:r w:rsidR="000F6B10" w:rsidRPr="007801B2">
        <w:rPr>
          <w:rFonts w:ascii="Calibri" w:hAnsi="Calibri"/>
          <w:bCs/>
          <w:szCs w:val="22"/>
        </w:rPr>
        <w:t xml:space="preserve">Tu/Th </w:t>
      </w:r>
    </w:p>
    <w:p w14:paraId="53F06CD1" w14:textId="791C17D6" w:rsidR="003E53DD" w:rsidRPr="003E53DD" w:rsidRDefault="00B206A8" w:rsidP="00B206A8">
      <w:pPr>
        <w:rPr>
          <w:rFonts w:ascii="Calibri" w:hAnsi="Calibri"/>
          <w:bCs/>
          <w:szCs w:val="22"/>
        </w:rPr>
      </w:pPr>
      <w:r>
        <w:rPr>
          <w:rFonts w:ascii="Calibri" w:hAnsi="Calibri"/>
          <w:b/>
          <w:szCs w:val="22"/>
        </w:rPr>
        <w:t xml:space="preserve">Day Section </w:t>
      </w:r>
      <w:r w:rsidR="00FD2C0D" w:rsidRPr="00E9306A">
        <w:rPr>
          <w:rFonts w:ascii="Calibri" w:hAnsi="Calibri"/>
          <w:b/>
          <w:szCs w:val="22"/>
        </w:rPr>
        <w:t>Course Number</w:t>
      </w:r>
      <w:r>
        <w:rPr>
          <w:rFonts w:ascii="Calibri" w:hAnsi="Calibri"/>
          <w:b/>
          <w:szCs w:val="22"/>
        </w:rPr>
        <w:t xml:space="preserve">: </w:t>
      </w:r>
      <w:r w:rsidRPr="00E9306A">
        <w:rPr>
          <w:rFonts w:ascii="Calibri" w:hAnsi="Calibri"/>
          <w:bCs/>
          <w:szCs w:val="22"/>
        </w:rPr>
        <w:t xml:space="preserve">L111(1) </w:t>
      </w:r>
      <w:r>
        <w:rPr>
          <w:rFonts w:ascii="Calibri" w:hAnsi="Calibri"/>
          <w:b/>
          <w:szCs w:val="22"/>
        </w:rPr>
        <w:tab/>
      </w:r>
      <w:r>
        <w:rPr>
          <w:rFonts w:ascii="Calibri" w:hAnsi="Calibri"/>
          <w:b/>
          <w:szCs w:val="22"/>
        </w:rPr>
        <w:tab/>
      </w:r>
      <w:r w:rsidR="003E53DD">
        <w:rPr>
          <w:rFonts w:ascii="Calibri" w:hAnsi="Calibri"/>
          <w:b/>
          <w:szCs w:val="22"/>
        </w:rPr>
        <w:tab/>
      </w:r>
      <w:r w:rsidR="003E53DD" w:rsidRPr="00E9306A">
        <w:rPr>
          <w:rFonts w:ascii="Calibri" w:hAnsi="Calibri"/>
          <w:b/>
          <w:szCs w:val="22"/>
        </w:rPr>
        <w:t xml:space="preserve">Class Days and Time: </w:t>
      </w:r>
      <w:r w:rsidR="003E53DD" w:rsidRPr="007801B2">
        <w:rPr>
          <w:rFonts w:ascii="Calibri" w:hAnsi="Calibri"/>
          <w:bCs/>
          <w:szCs w:val="22"/>
        </w:rPr>
        <w:t>11:00am – 12:20p</w:t>
      </w:r>
      <w:r>
        <w:rPr>
          <w:rFonts w:ascii="Calibri" w:hAnsi="Calibri"/>
          <w:b/>
          <w:szCs w:val="22"/>
        </w:rPr>
        <w:tab/>
      </w:r>
    </w:p>
    <w:p w14:paraId="00359AA6" w14:textId="45432BD6" w:rsidR="00687157" w:rsidRPr="00687157" w:rsidRDefault="00687157" w:rsidP="00B206A8">
      <w:pPr>
        <w:rPr>
          <w:rFonts w:ascii="Calibri" w:hAnsi="Calibri"/>
          <w:bCs/>
          <w:szCs w:val="22"/>
        </w:rPr>
      </w:pPr>
      <w:r w:rsidRPr="00B206A8">
        <w:rPr>
          <w:rFonts w:ascii="Calibri" w:hAnsi="Calibri"/>
          <w:b/>
          <w:szCs w:val="22"/>
        </w:rPr>
        <w:t>Teaching Assistants:</w:t>
      </w:r>
      <w:r w:rsidR="000F6B10">
        <w:rPr>
          <w:rFonts w:ascii="Calibri" w:hAnsi="Calibri"/>
          <w:bCs/>
          <w:szCs w:val="22"/>
        </w:rPr>
        <w:t xml:space="preserve"> Alan Nuno Pulido </w:t>
      </w:r>
      <w:r w:rsidR="003E53DD">
        <w:rPr>
          <w:rFonts w:ascii="Calibri" w:hAnsi="Calibri"/>
          <w:bCs/>
          <w:szCs w:val="22"/>
        </w:rPr>
        <w:t>(</w:t>
      </w:r>
      <w:hyperlink r:id="rId8" w:history="1">
        <w:r w:rsidR="003E53DD" w:rsidRPr="00233875">
          <w:rPr>
            <w:rStyle w:val="Hyperlink"/>
            <w:rFonts w:ascii="Calibri" w:hAnsi="Calibri"/>
            <w:bCs/>
            <w:szCs w:val="22"/>
          </w:rPr>
          <w:t>alan.nunopulido@student.sjcl.edu</w:t>
        </w:r>
      </w:hyperlink>
      <w:r w:rsidR="003E53DD">
        <w:rPr>
          <w:rFonts w:ascii="Calibri" w:hAnsi="Calibri"/>
          <w:bCs/>
          <w:szCs w:val="22"/>
        </w:rPr>
        <w:t>) &amp; Rachel Gailey (</w:t>
      </w:r>
      <w:hyperlink r:id="rId9" w:history="1">
        <w:r w:rsidR="003E53DD" w:rsidRPr="00233875">
          <w:rPr>
            <w:rStyle w:val="Hyperlink"/>
            <w:rFonts w:ascii="Calibri" w:hAnsi="Calibri"/>
            <w:bCs/>
            <w:szCs w:val="22"/>
          </w:rPr>
          <w:t>rachel.gailey@student.sjcl.edu</w:t>
        </w:r>
      </w:hyperlink>
      <w:r w:rsidR="003E53DD">
        <w:rPr>
          <w:rFonts w:ascii="Calibri" w:hAnsi="Calibri"/>
          <w:bCs/>
          <w:szCs w:val="22"/>
        </w:rPr>
        <w:t xml:space="preserve">) </w:t>
      </w:r>
    </w:p>
    <w:p w14:paraId="1246C820" w14:textId="77777777" w:rsidR="0072524E" w:rsidRPr="001D4384" w:rsidRDefault="0072524E" w:rsidP="0072524E">
      <w:pPr>
        <w:rPr>
          <w:rFonts w:ascii="Calibri" w:hAnsi="Calibri"/>
          <w:b/>
          <w:bCs/>
          <w:color w:val="000000"/>
          <w:szCs w:val="22"/>
        </w:rPr>
      </w:pPr>
    </w:p>
    <w:p w14:paraId="40782215" w14:textId="598851F9" w:rsidR="0072524E" w:rsidRPr="001D4384" w:rsidRDefault="0072524E" w:rsidP="0072524E">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 xml:space="preserve">COURSE </w:t>
      </w:r>
      <w:r w:rsidR="009A04DA">
        <w:rPr>
          <w:rFonts w:ascii="Calibri" w:eastAsiaTheme="majorEastAsia" w:hAnsi="Calibri" w:cstheme="majorBidi"/>
          <w:b/>
          <w:bCs/>
          <w:color w:val="5B9BD5" w:themeColor="accent1"/>
          <w:szCs w:val="22"/>
        </w:rPr>
        <w:t>INFORMATION</w:t>
      </w:r>
    </w:p>
    <w:p w14:paraId="5BC04AC8" w14:textId="753CE8A0" w:rsidR="0072524E" w:rsidRPr="001D4384" w:rsidRDefault="000F6B10" w:rsidP="00804CB2">
      <w:pPr>
        <w:pStyle w:val="NormalWeb"/>
        <w:shd w:val="clear" w:color="auto" w:fill="FFFFFF"/>
        <w:spacing w:before="0" w:beforeAutospacing="0" w:after="150" w:afterAutospacing="0"/>
        <w:ind w:firstLine="720"/>
        <w:rPr>
          <w:rFonts w:asciiTheme="minorHAnsi" w:hAnsiTheme="minorHAnsi"/>
          <w:color w:val="000000" w:themeColor="text1"/>
          <w:sz w:val="22"/>
          <w:szCs w:val="22"/>
        </w:rPr>
      </w:pPr>
      <w:r>
        <w:rPr>
          <w:rFonts w:asciiTheme="minorHAnsi" w:hAnsiTheme="minorHAnsi"/>
          <w:color w:val="000000" w:themeColor="text1"/>
          <w:sz w:val="22"/>
          <w:szCs w:val="22"/>
        </w:rPr>
        <w:t>This semester, we</w:t>
      </w:r>
      <w:r w:rsidR="009A04DA" w:rsidRPr="009A04DA">
        <w:rPr>
          <w:rFonts w:asciiTheme="minorHAnsi" w:hAnsiTheme="minorHAnsi"/>
          <w:color w:val="000000" w:themeColor="text1"/>
          <w:sz w:val="22"/>
          <w:szCs w:val="22"/>
        </w:rPr>
        <w:t xml:space="preserve"> will study the procedures, principles, and rules </w:t>
      </w:r>
      <w:r w:rsidR="009A04DA">
        <w:rPr>
          <w:rFonts w:asciiTheme="minorHAnsi" w:hAnsiTheme="minorHAnsi"/>
          <w:color w:val="000000" w:themeColor="text1"/>
          <w:sz w:val="22"/>
          <w:szCs w:val="22"/>
        </w:rPr>
        <w:t>used in federal courts in the</w:t>
      </w:r>
      <w:r w:rsidR="009A04DA" w:rsidRPr="009A04DA">
        <w:rPr>
          <w:rFonts w:asciiTheme="minorHAnsi" w:hAnsiTheme="minorHAnsi"/>
          <w:color w:val="000000" w:themeColor="text1"/>
          <w:sz w:val="22"/>
          <w:szCs w:val="22"/>
        </w:rPr>
        <w:t xml:space="preserve"> United States to resolve civil disputes (not criminal cases). We will focus primarily on federal courts, examining the Federal Rules of Civil Procedure (the “FRCP”), Title 28 of the United States Code (the “Judicial Code”), the United States Constitution, and </w:t>
      </w:r>
      <w:r w:rsidR="00A56E0B">
        <w:rPr>
          <w:rFonts w:asciiTheme="minorHAnsi" w:hAnsiTheme="minorHAnsi"/>
          <w:color w:val="000000" w:themeColor="text1"/>
          <w:sz w:val="22"/>
          <w:szCs w:val="22"/>
        </w:rPr>
        <w:t>case law</w:t>
      </w:r>
      <w:r w:rsidR="009A04DA" w:rsidRPr="009A04DA">
        <w:rPr>
          <w:rFonts w:asciiTheme="minorHAnsi" w:hAnsiTheme="minorHAnsi"/>
          <w:color w:val="000000" w:themeColor="text1"/>
          <w:sz w:val="22"/>
          <w:szCs w:val="22"/>
        </w:rPr>
        <w:t xml:space="preserve">. </w:t>
      </w:r>
      <w:r w:rsidR="002212DE">
        <w:rPr>
          <w:rFonts w:asciiTheme="minorHAnsi" w:hAnsiTheme="minorHAnsi"/>
          <w:color w:val="000000" w:themeColor="text1"/>
          <w:sz w:val="22"/>
          <w:szCs w:val="22"/>
        </w:rPr>
        <w:t xml:space="preserve">At times, we will learn aspects of California state civil procedure. </w:t>
      </w:r>
      <w:r w:rsidR="0072524E" w:rsidRPr="001D4384">
        <w:rPr>
          <w:rFonts w:asciiTheme="minorHAnsi" w:hAnsiTheme="minorHAnsi"/>
          <w:color w:val="000000" w:themeColor="text1"/>
          <w:sz w:val="22"/>
          <w:szCs w:val="22"/>
        </w:rPr>
        <w:t xml:space="preserve">The content is organized </w:t>
      </w:r>
      <w:r w:rsidR="00A56E0B">
        <w:rPr>
          <w:rFonts w:asciiTheme="minorHAnsi" w:hAnsiTheme="minorHAnsi"/>
          <w:color w:val="000000" w:themeColor="text1"/>
          <w:sz w:val="22"/>
          <w:szCs w:val="22"/>
        </w:rPr>
        <w:t>chronologically,</w:t>
      </w:r>
      <w:r w:rsidR="0072524E">
        <w:rPr>
          <w:rFonts w:asciiTheme="minorHAnsi" w:hAnsiTheme="minorHAnsi"/>
          <w:color w:val="000000" w:themeColor="text1"/>
          <w:sz w:val="22"/>
          <w:szCs w:val="22"/>
        </w:rPr>
        <w:t xml:space="preserve"> </w:t>
      </w:r>
      <w:r w:rsidR="0072524E" w:rsidRPr="001D4384">
        <w:rPr>
          <w:rFonts w:asciiTheme="minorHAnsi" w:hAnsiTheme="minorHAnsi"/>
          <w:color w:val="000000" w:themeColor="text1"/>
          <w:sz w:val="22"/>
          <w:szCs w:val="22"/>
        </w:rPr>
        <w:t>tracking the lifecycle of the</w:t>
      </w:r>
      <w:r w:rsidR="0072524E">
        <w:rPr>
          <w:rFonts w:asciiTheme="minorHAnsi" w:hAnsiTheme="minorHAnsi"/>
          <w:color w:val="000000" w:themeColor="text1"/>
          <w:sz w:val="22"/>
          <w:szCs w:val="22"/>
        </w:rPr>
        <w:t xml:space="preserve"> civil</w:t>
      </w:r>
      <w:r w:rsidR="0072524E" w:rsidRPr="001D4384">
        <w:rPr>
          <w:rFonts w:asciiTheme="minorHAnsi" w:hAnsiTheme="minorHAnsi"/>
          <w:color w:val="000000" w:themeColor="text1"/>
          <w:sz w:val="22"/>
          <w:szCs w:val="22"/>
        </w:rPr>
        <w:t xml:space="preserve"> lawsuit from beginning to end. </w:t>
      </w:r>
      <w:r w:rsidR="009A04DA">
        <w:rPr>
          <w:rFonts w:asciiTheme="minorHAnsi" w:hAnsiTheme="minorHAnsi"/>
          <w:color w:val="000000" w:themeColor="text1"/>
          <w:sz w:val="22"/>
          <w:szCs w:val="22"/>
        </w:rPr>
        <w:t>This semester, e</w:t>
      </w:r>
      <w:r w:rsidR="0072524E" w:rsidRPr="001D4384">
        <w:rPr>
          <w:rFonts w:asciiTheme="minorHAnsi" w:hAnsiTheme="minorHAnsi"/>
          <w:color w:val="000000" w:themeColor="text1"/>
          <w:sz w:val="22"/>
          <w:szCs w:val="22"/>
        </w:rPr>
        <w:t xml:space="preserve">mphasis is placed on subject matter jurisdiction, personal jurisdiction, </w:t>
      </w:r>
      <w:r w:rsidR="001C168B">
        <w:rPr>
          <w:rFonts w:asciiTheme="minorHAnsi" w:hAnsiTheme="minorHAnsi"/>
          <w:color w:val="000000" w:themeColor="text1"/>
          <w:sz w:val="22"/>
          <w:szCs w:val="22"/>
        </w:rPr>
        <w:t xml:space="preserve">notice and service of process, </w:t>
      </w:r>
      <w:r w:rsidR="00B1372A">
        <w:rPr>
          <w:rFonts w:asciiTheme="minorHAnsi" w:hAnsiTheme="minorHAnsi"/>
          <w:color w:val="000000" w:themeColor="text1"/>
          <w:sz w:val="22"/>
          <w:szCs w:val="22"/>
        </w:rPr>
        <w:t xml:space="preserve">pleadings, </w:t>
      </w:r>
      <w:r w:rsidR="001C168B" w:rsidRPr="001D4384">
        <w:rPr>
          <w:rFonts w:asciiTheme="minorHAnsi" w:hAnsiTheme="minorHAnsi"/>
          <w:color w:val="000000" w:themeColor="text1"/>
          <w:sz w:val="22"/>
          <w:szCs w:val="22"/>
        </w:rPr>
        <w:t>joinder</w:t>
      </w:r>
      <w:r w:rsidR="001C168B">
        <w:rPr>
          <w:rFonts w:asciiTheme="minorHAnsi" w:hAnsiTheme="minorHAnsi"/>
          <w:color w:val="000000" w:themeColor="text1"/>
          <w:sz w:val="22"/>
          <w:szCs w:val="22"/>
        </w:rPr>
        <w:t xml:space="preserve"> of claims and parties,</w:t>
      </w:r>
      <w:r w:rsidR="001C168B" w:rsidRPr="001D4384">
        <w:rPr>
          <w:rFonts w:asciiTheme="minorHAnsi" w:hAnsiTheme="minorHAnsi"/>
          <w:color w:val="000000" w:themeColor="text1"/>
          <w:sz w:val="22"/>
          <w:szCs w:val="22"/>
        </w:rPr>
        <w:t xml:space="preserve"> supplemental jurisdiction, </w:t>
      </w:r>
      <w:r w:rsidR="001C168B">
        <w:rPr>
          <w:rFonts w:asciiTheme="minorHAnsi" w:hAnsiTheme="minorHAnsi"/>
          <w:color w:val="000000" w:themeColor="text1"/>
          <w:sz w:val="22"/>
          <w:szCs w:val="22"/>
        </w:rPr>
        <w:t xml:space="preserve">responding to the complaint, </w:t>
      </w:r>
      <w:r w:rsidR="0072524E" w:rsidRPr="001D4384">
        <w:rPr>
          <w:rFonts w:asciiTheme="minorHAnsi" w:hAnsiTheme="minorHAnsi"/>
          <w:color w:val="000000" w:themeColor="text1"/>
          <w:sz w:val="22"/>
          <w:szCs w:val="22"/>
        </w:rPr>
        <w:t>venue, transfer of venue</w:t>
      </w:r>
      <w:r w:rsidR="0072524E">
        <w:rPr>
          <w:rFonts w:asciiTheme="minorHAnsi" w:hAnsiTheme="minorHAnsi"/>
          <w:color w:val="000000" w:themeColor="text1"/>
          <w:sz w:val="22"/>
          <w:szCs w:val="22"/>
        </w:rPr>
        <w:t>,</w:t>
      </w:r>
      <w:r w:rsidR="001C168B">
        <w:rPr>
          <w:rFonts w:asciiTheme="minorHAnsi" w:hAnsiTheme="minorHAnsi"/>
          <w:color w:val="000000" w:themeColor="text1"/>
          <w:sz w:val="22"/>
          <w:szCs w:val="22"/>
        </w:rPr>
        <w:t xml:space="preserve"> and</w:t>
      </w:r>
      <w:r w:rsidR="0072524E" w:rsidRPr="001D4384">
        <w:rPr>
          <w:rFonts w:asciiTheme="minorHAnsi" w:hAnsiTheme="minorHAnsi"/>
          <w:color w:val="000000" w:themeColor="text1"/>
          <w:sz w:val="22"/>
          <w:szCs w:val="22"/>
        </w:rPr>
        <w:t xml:space="preserve"> forum non conveniens. </w:t>
      </w:r>
    </w:p>
    <w:p w14:paraId="7B01BB9C" w14:textId="77777777" w:rsidR="0072524E" w:rsidRPr="001D4384" w:rsidRDefault="0072524E" w:rsidP="0072524E">
      <w:pPr>
        <w:rPr>
          <w:rFonts w:ascii="Calibri" w:eastAsiaTheme="majorEastAsia" w:hAnsi="Calibri" w:cstheme="majorBidi"/>
          <w:b/>
          <w:bCs/>
          <w:color w:val="5B9BD5" w:themeColor="accent1"/>
          <w:szCs w:val="22"/>
        </w:rPr>
      </w:pPr>
      <w:r w:rsidRPr="001D4384">
        <w:rPr>
          <w:rFonts w:ascii="Calibri" w:eastAsiaTheme="majorEastAsia" w:hAnsi="Calibri" w:cstheme="majorBidi"/>
          <w:b/>
          <w:bCs/>
          <w:color w:val="5B9BD5" w:themeColor="accent1"/>
          <w:szCs w:val="22"/>
        </w:rPr>
        <w:t xml:space="preserve">STUDENT LEARNING OUTCOMES </w:t>
      </w:r>
    </w:p>
    <w:p w14:paraId="3E4F5347" w14:textId="3589CCE3" w:rsidR="0072524E" w:rsidRPr="001D4384" w:rsidRDefault="0072524E" w:rsidP="00701772">
      <w:pPr>
        <w:ind w:firstLine="720"/>
        <w:rPr>
          <w:rFonts w:ascii="Calibri" w:eastAsiaTheme="minorHAnsi" w:hAnsi="Calibri" w:cstheme="minorBidi"/>
          <w:szCs w:val="22"/>
        </w:rPr>
      </w:pPr>
      <w:r w:rsidRPr="001D4384">
        <w:rPr>
          <w:rFonts w:ascii="Calibri" w:eastAsiaTheme="minorHAnsi" w:hAnsi="Calibri" w:cstheme="minorBidi"/>
          <w:szCs w:val="22"/>
        </w:rPr>
        <w:t xml:space="preserve">SJCL’s Juris Doctor program seeks to produce highly skilled graduates who can contribute to the development of legal and social institutions and to the integrity of the legal system. To this end, the Faculty Committee has adopted a set of measurable Student Learning Outcomes (SLOs) which all courses, collectively, are designed to meet. The following SLOs are taught and assessed in </w:t>
      </w:r>
      <w:r>
        <w:rPr>
          <w:rFonts w:ascii="Calibri" w:eastAsiaTheme="minorHAnsi" w:hAnsi="Calibri" w:cstheme="minorBidi"/>
          <w:szCs w:val="22"/>
        </w:rPr>
        <w:t xml:space="preserve">this </w:t>
      </w:r>
      <w:r w:rsidRPr="001D4384">
        <w:rPr>
          <w:rFonts w:ascii="Calibri" w:eastAsiaTheme="minorHAnsi" w:hAnsi="Calibri" w:cstheme="minorBidi"/>
          <w:szCs w:val="22"/>
        </w:rPr>
        <w:t>course</w:t>
      </w:r>
      <w:r>
        <w:rPr>
          <w:rFonts w:ascii="Calibri" w:eastAsiaTheme="minorHAnsi" w:hAnsi="Calibri" w:cstheme="minorBidi"/>
          <w:szCs w:val="22"/>
        </w:rPr>
        <w:t>.</w:t>
      </w:r>
    </w:p>
    <w:p w14:paraId="043A9D38" w14:textId="77777777" w:rsidR="0072524E" w:rsidRDefault="0072524E" w:rsidP="0072524E">
      <w:pPr>
        <w:pStyle w:val="ListParagraph"/>
        <w:numPr>
          <w:ilvl w:val="0"/>
          <w:numId w:val="11"/>
        </w:numPr>
        <w:rPr>
          <w:rFonts w:ascii="Calibri" w:eastAsiaTheme="minorHAnsi" w:hAnsi="Calibri" w:cstheme="minorBidi"/>
          <w:szCs w:val="22"/>
        </w:rPr>
      </w:pPr>
      <w:r w:rsidRPr="001D4384">
        <w:rPr>
          <w:rFonts w:ascii="Calibri" w:eastAsiaTheme="minorHAnsi" w:hAnsi="Calibri" w:cstheme="minorBidi"/>
          <w:b/>
          <w:bCs/>
          <w:szCs w:val="22"/>
        </w:rPr>
        <w:t>Outcome 1.</w:t>
      </w:r>
      <w:r w:rsidRPr="001D4384">
        <w:rPr>
          <w:rFonts w:ascii="Calibri" w:eastAsiaTheme="minorHAnsi" w:hAnsi="Calibri" w:cstheme="minorBidi"/>
          <w:szCs w:val="22"/>
        </w:rPr>
        <w:t xml:space="preserve"> Comprehend the structures and processes of the U.S. legal system and foundational substantive law.</w:t>
      </w:r>
    </w:p>
    <w:p w14:paraId="57AE1953" w14:textId="77777777" w:rsidR="0072524E" w:rsidRDefault="0072524E" w:rsidP="0072524E">
      <w:pPr>
        <w:pStyle w:val="ListParagraph"/>
        <w:numPr>
          <w:ilvl w:val="0"/>
          <w:numId w:val="11"/>
        </w:numPr>
        <w:rPr>
          <w:rFonts w:ascii="Calibri" w:eastAsiaTheme="minorHAnsi" w:hAnsi="Calibri" w:cstheme="minorBidi"/>
          <w:szCs w:val="22"/>
        </w:rPr>
      </w:pPr>
      <w:r w:rsidRPr="001D4384">
        <w:rPr>
          <w:rFonts w:ascii="Calibri" w:eastAsiaTheme="minorHAnsi" w:hAnsi="Calibri" w:cstheme="minorBidi"/>
          <w:b/>
          <w:bCs/>
          <w:szCs w:val="22"/>
        </w:rPr>
        <w:t>Outcome 2.</w:t>
      </w:r>
      <w:r w:rsidRPr="001D4384">
        <w:rPr>
          <w:rFonts w:ascii="Calibri" w:eastAsiaTheme="minorHAnsi" w:hAnsi="Calibri" w:cstheme="minorBidi"/>
          <w:szCs w:val="22"/>
        </w:rPr>
        <w:t xml:space="preserve"> Demonstrate proficiency in legal analysis and problem solving.</w:t>
      </w:r>
    </w:p>
    <w:p w14:paraId="4D0E76E5" w14:textId="77777777" w:rsidR="0072524E" w:rsidRDefault="0072524E" w:rsidP="0072524E">
      <w:pPr>
        <w:pStyle w:val="ListParagraph"/>
        <w:numPr>
          <w:ilvl w:val="0"/>
          <w:numId w:val="11"/>
        </w:numPr>
        <w:rPr>
          <w:rFonts w:ascii="Calibri" w:eastAsiaTheme="minorHAnsi" w:hAnsi="Calibri" w:cstheme="minorBidi"/>
          <w:szCs w:val="22"/>
        </w:rPr>
      </w:pPr>
      <w:r w:rsidRPr="001D4384">
        <w:rPr>
          <w:rFonts w:ascii="Calibri" w:eastAsiaTheme="minorHAnsi" w:hAnsi="Calibri" w:cstheme="minorBidi"/>
          <w:b/>
          <w:bCs/>
          <w:szCs w:val="22"/>
        </w:rPr>
        <w:t>Outcome 3.</w:t>
      </w:r>
      <w:r w:rsidRPr="001D4384">
        <w:rPr>
          <w:rFonts w:ascii="Calibri" w:eastAsiaTheme="minorHAnsi" w:hAnsi="Calibri" w:cstheme="minorBidi"/>
          <w:szCs w:val="22"/>
        </w:rPr>
        <w:t xml:space="preserve"> Demonstrate competence in written and oral communication.</w:t>
      </w:r>
    </w:p>
    <w:p w14:paraId="16C8AEAF" w14:textId="5105AA7C" w:rsidR="00701772" w:rsidRPr="00701772" w:rsidRDefault="00701772" w:rsidP="00701772">
      <w:pPr>
        <w:pStyle w:val="ListParagraph"/>
        <w:numPr>
          <w:ilvl w:val="0"/>
          <w:numId w:val="11"/>
        </w:numPr>
        <w:rPr>
          <w:rFonts w:ascii="Calibri" w:eastAsiaTheme="minorHAnsi" w:hAnsi="Calibri" w:cstheme="minorBidi"/>
          <w:szCs w:val="22"/>
        </w:rPr>
      </w:pPr>
      <w:r>
        <w:rPr>
          <w:rFonts w:ascii="Calibri" w:eastAsiaTheme="minorHAnsi" w:hAnsi="Calibri" w:cstheme="minorBidi"/>
          <w:b/>
          <w:bCs/>
          <w:szCs w:val="22"/>
        </w:rPr>
        <w:t>Outcome 4.</w:t>
      </w:r>
      <w:r>
        <w:rPr>
          <w:rFonts w:ascii="Calibri" w:eastAsiaTheme="minorHAnsi" w:hAnsi="Calibri" w:cstheme="minorBidi"/>
          <w:szCs w:val="22"/>
        </w:rPr>
        <w:t xml:space="preserve"> </w:t>
      </w:r>
      <w:r w:rsidRPr="00701772">
        <w:rPr>
          <w:rFonts w:ascii="Calibri" w:eastAsiaTheme="minorHAnsi" w:hAnsi="Calibri" w:cstheme="minorBidi"/>
          <w:szCs w:val="22"/>
        </w:rPr>
        <w:t>Demonstrate mastery of appropriate strategies and technologies to research legal issues effectively and efficiently.</w:t>
      </w:r>
    </w:p>
    <w:p w14:paraId="3EF3FEB1" w14:textId="77777777" w:rsidR="0072524E" w:rsidRPr="001D4384" w:rsidRDefault="0072524E" w:rsidP="0072524E">
      <w:pPr>
        <w:pStyle w:val="ListParagraph"/>
        <w:numPr>
          <w:ilvl w:val="0"/>
          <w:numId w:val="11"/>
        </w:numPr>
        <w:rPr>
          <w:rFonts w:ascii="Calibri" w:eastAsiaTheme="minorHAnsi" w:hAnsi="Calibri" w:cstheme="minorBidi"/>
          <w:szCs w:val="22"/>
        </w:rPr>
      </w:pPr>
      <w:r w:rsidRPr="001D4384">
        <w:rPr>
          <w:rFonts w:ascii="Calibri" w:eastAsiaTheme="minorHAnsi" w:hAnsi="Calibri" w:cstheme="minorBidi"/>
          <w:b/>
          <w:bCs/>
          <w:szCs w:val="22"/>
        </w:rPr>
        <w:t>Outcome 5.</w:t>
      </w:r>
      <w:r w:rsidRPr="001D4384">
        <w:rPr>
          <w:rFonts w:ascii="Calibri" w:eastAsiaTheme="minorHAnsi" w:hAnsi="Calibri" w:cstheme="minorBidi"/>
          <w:szCs w:val="22"/>
        </w:rPr>
        <w:t xml:space="preserve"> Recognize and resolve ethical issues.</w:t>
      </w:r>
    </w:p>
    <w:p w14:paraId="317E9B6D" w14:textId="77777777" w:rsidR="0072524E" w:rsidRPr="001D4384" w:rsidRDefault="0072524E" w:rsidP="0072524E">
      <w:pPr>
        <w:rPr>
          <w:rFonts w:ascii="Calibri" w:eastAsiaTheme="minorHAnsi" w:hAnsi="Calibri" w:cstheme="minorBidi"/>
          <w:szCs w:val="22"/>
        </w:rPr>
      </w:pPr>
    </w:p>
    <w:p w14:paraId="611D773E" w14:textId="77777777" w:rsidR="0072524E" w:rsidRPr="001D4384" w:rsidRDefault="0072524E" w:rsidP="0072524E">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GRADING AND EXAMS</w:t>
      </w:r>
    </w:p>
    <w:p w14:paraId="253083E7" w14:textId="4D0C4164" w:rsidR="002E5E11" w:rsidRPr="002E5E11" w:rsidRDefault="002E5E11" w:rsidP="002E5E11">
      <w:pPr>
        <w:rPr>
          <w:rFonts w:asciiTheme="minorHAnsi" w:hAnsiTheme="minorHAnsi"/>
          <w:szCs w:val="22"/>
        </w:rPr>
      </w:pPr>
      <w:r>
        <w:rPr>
          <w:rFonts w:asciiTheme="minorHAnsi" w:hAnsiTheme="minorHAnsi" w:cstheme="minorHAnsi"/>
          <w:szCs w:val="22"/>
        </w:rPr>
        <w:t xml:space="preserve">Like the California bar exam, both the midterm and final are </w:t>
      </w:r>
      <w:r w:rsidRPr="009A04DA">
        <w:rPr>
          <w:rFonts w:asciiTheme="minorHAnsi" w:hAnsiTheme="minorHAnsi"/>
          <w:b/>
          <w:bCs/>
          <w:szCs w:val="22"/>
          <w:u w:val="single"/>
        </w:rPr>
        <w:t>closed book</w:t>
      </w:r>
      <w:r>
        <w:rPr>
          <w:rFonts w:asciiTheme="minorHAnsi" w:hAnsiTheme="minorHAnsi"/>
          <w:szCs w:val="22"/>
        </w:rPr>
        <w:t xml:space="preserve">, graded anonymously, </w:t>
      </w:r>
      <w:r w:rsidRPr="009A04DA">
        <w:rPr>
          <w:rFonts w:asciiTheme="minorHAnsi" w:hAnsiTheme="minorHAnsi"/>
          <w:szCs w:val="22"/>
        </w:rPr>
        <w:t>and</w:t>
      </w:r>
      <w:r>
        <w:rPr>
          <w:rFonts w:asciiTheme="minorHAnsi" w:hAnsiTheme="minorHAnsi"/>
          <w:szCs w:val="22"/>
        </w:rPr>
        <w:t xml:space="preserve"> administered via Examsoft. More details will be provided throughout the semester.</w:t>
      </w:r>
    </w:p>
    <w:p w14:paraId="003A2054" w14:textId="4DC82C79" w:rsidR="0072524E" w:rsidRDefault="0072524E" w:rsidP="0072524E">
      <w:pPr>
        <w:ind w:left="1440" w:hanging="720"/>
        <w:rPr>
          <w:rFonts w:asciiTheme="minorHAnsi" w:hAnsiTheme="minorHAnsi" w:cstheme="minorHAnsi"/>
          <w:szCs w:val="22"/>
        </w:rPr>
      </w:pPr>
      <w:r w:rsidRPr="00D774F9">
        <w:rPr>
          <w:rFonts w:asciiTheme="minorHAnsi" w:hAnsiTheme="minorHAnsi" w:cstheme="minorHAnsi"/>
          <w:b/>
          <w:bCs/>
          <w:szCs w:val="22"/>
        </w:rPr>
        <w:t>1</w:t>
      </w:r>
      <w:r w:rsidR="002E5E11">
        <w:rPr>
          <w:rFonts w:asciiTheme="minorHAnsi" w:hAnsiTheme="minorHAnsi" w:cstheme="minorHAnsi"/>
          <w:b/>
          <w:bCs/>
          <w:szCs w:val="22"/>
        </w:rPr>
        <w:t>5</w:t>
      </w:r>
      <w:r w:rsidRPr="00D774F9">
        <w:rPr>
          <w:rFonts w:asciiTheme="minorHAnsi" w:hAnsiTheme="minorHAnsi" w:cstheme="minorHAnsi"/>
          <w:b/>
          <w:bCs/>
          <w:szCs w:val="22"/>
        </w:rPr>
        <w:t>%</w:t>
      </w:r>
      <w:r w:rsidRPr="00D774F9">
        <w:rPr>
          <w:rFonts w:asciiTheme="minorHAnsi" w:hAnsiTheme="minorHAnsi" w:cstheme="minorHAnsi"/>
          <w:b/>
          <w:bCs/>
          <w:szCs w:val="22"/>
        </w:rPr>
        <w:tab/>
        <w:t xml:space="preserve">Midterm Exam – </w:t>
      </w:r>
      <w:r w:rsidRPr="00701772">
        <w:rPr>
          <w:rFonts w:asciiTheme="minorHAnsi" w:hAnsiTheme="minorHAnsi" w:cstheme="minorHAnsi"/>
          <w:szCs w:val="22"/>
          <w:highlight w:val="yellow"/>
        </w:rPr>
        <w:t>Thursday, October</w:t>
      </w:r>
      <w:r w:rsidR="005D2371" w:rsidRPr="00701772">
        <w:rPr>
          <w:rFonts w:asciiTheme="minorHAnsi" w:hAnsiTheme="minorHAnsi" w:cstheme="minorHAnsi"/>
          <w:szCs w:val="22"/>
          <w:highlight w:val="yellow"/>
        </w:rPr>
        <w:t xml:space="preserve"> 1</w:t>
      </w:r>
      <w:r w:rsidR="003E68FA">
        <w:rPr>
          <w:rFonts w:asciiTheme="minorHAnsi" w:hAnsiTheme="minorHAnsi" w:cstheme="minorHAnsi"/>
          <w:szCs w:val="22"/>
          <w:highlight w:val="yellow"/>
        </w:rPr>
        <w:t>5</w:t>
      </w:r>
      <w:r w:rsidRPr="00701772">
        <w:rPr>
          <w:rFonts w:asciiTheme="minorHAnsi" w:hAnsiTheme="minorHAnsi" w:cstheme="minorHAnsi"/>
          <w:szCs w:val="22"/>
          <w:highlight w:val="yellow"/>
        </w:rPr>
        <w:t>, 6:30-8:30pm</w:t>
      </w:r>
      <w:r w:rsidRPr="008A1E59">
        <w:rPr>
          <w:rFonts w:asciiTheme="minorHAnsi" w:hAnsiTheme="minorHAnsi" w:cstheme="minorHAnsi"/>
          <w:szCs w:val="22"/>
        </w:rPr>
        <w:t xml:space="preserve"> (during evening Legal Methods)</w:t>
      </w:r>
    </w:p>
    <w:p w14:paraId="0EF5084D" w14:textId="694C2393" w:rsidR="002E5E11" w:rsidRPr="008A1E59" w:rsidRDefault="002E5E11" w:rsidP="003E68FA">
      <w:pPr>
        <w:ind w:left="1440"/>
        <w:rPr>
          <w:rFonts w:asciiTheme="minorHAnsi" w:hAnsiTheme="minorHAnsi" w:cstheme="minorHAnsi"/>
          <w:szCs w:val="22"/>
        </w:rPr>
      </w:pPr>
      <w:r>
        <w:rPr>
          <w:rFonts w:asciiTheme="minorHAnsi" w:hAnsiTheme="minorHAnsi"/>
          <w:szCs w:val="22"/>
        </w:rPr>
        <w:t xml:space="preserve">The midterm exam contains ten multiple-choice questions and one essay question. You will have two hours to complete the exam.  </w:t>
      </w:r>
    </w:p>
    <w:p w14:paraId="284B2BAD" w14:textId="1F17B179" w:rsidR="0072524E" w:rsidRPr="00804CB2" w:rsidRDefault="002E5E11" w:rsidP="00804CB2">
      <w:pPr>
        <w:ind w:left="1440" w:hanging="720"/>
        <w:rPr>
          <w:rFonts w:asciiTheme="minorHAnsi" w:hAnsiTheme="minorHAnsi" w:cstheme="minorHAnsi"/>
          <w:b/>
          <w:bCs/>
          <w:szCs w:val="22"/>
        </w:rPr>
      </w:pPr>
      <w:r>
        <w:rPr>
          <w:rFonts w:asciiTheme="minorHAnsi" w:hAnsiTheme="minorHAnsi" w:cstheme="minorHAnsi"/>
          <w:b/>
          <w:bCs/>
          <w:szCs w:val="22"/>
        </w:rPr>
        <w:t>85</w:t>
      </w:r>
      <w:r w:rsidR="0072524E" w:rsidRPr="00D774F9">
        <w:rPr>
          <w:rFonts w:asciiTheme="minorHAnsi" w:hAnsiTheme="minorHAnsi" w:cstheme="minorHAnsi"/>
          <w:b/>
          <w:bCs/>
          <w:szCs w:val="22"/>
        </w:rPr>
        <w:t>%</w:t>
      </w:r>
      <w:r w:rsidR="0072524E" w:rsidRPr="00D774F9">
        <w:rPr>
          <w:rFonts w:asciiTheme="minorHAnsi" w:hAnsiTheme="minorHAnsi" w:cstheme="minorHAnsi"/>
          <w:b/>
          <w:bCs/>
          <w:szCs w:val="22"/>
        </w:rPr>
        <w:tab/>
        <w:t xml:space="preserve">Final Exam – </w:t>
      </w:r>
      <w:r w:rsidR="003E68FA">
        <w:rPr>
          <w:rFonts w:asciiTheme="minorHAnsi" w:hAnsiTheme="minorHAnsi" w:cstheme="minorHAnsi"/>
          <w:szCs w:val="22"/>
        </w:rPr>
        <w:t>Friday</w:t>
      </w:r>
      <w:r w:rsidR="0072524E" w:rsidRPr="008A1E59">
        <w:rPr>
          <w:rFonts w:asciiTheme="minorHAnsi" w:hAnsiTheme="minorHAnsi" w:cstheme="minorHAnsi"/>
          <w:szCs w:val="22"/>
        </w:rPr>
        <w:t xml:space="preserve">, </w:t>
      </w:r>
      <w:r w:rsidR="005D2371">
        <w:rPr>
          <w:rFonts w:asciiTheme="minorHAnsi" w:hAnsiTheme="minorHAnsi" w:cstheme="minorHAnsi"/>
          <w:szCs w:val="22"/>
        </w:rPr>
        <w:t xml:space="preserve">December </w:t>
      </w:r>
      <w:r w:rsidR="003E68FA">
        <w:rPr>
          <w:rFonts w:asciiTheme="minorHAnsi" w:hAnsiTheme="minorHAnsi" w:cstheme="minorHAnsi"/>
          <w:szCs w:val="22"/>
        </w:rPr>
        <w:t>4</w:t>
      </w:r>
      <w:r w:rsidR="0072524E" w:rsidRPr="008A1E59">
        <w:rPr>
          <w:rFonts w:asciiTheme="minorHAnsi" w:hAnsiTheme="minorHAnsi" w:cstheme="minorHAnsi"/>
          <w:szCs w:val="22"/>
        </w:rPr>
        <w:t>, 6:30-9:30pm</w:t>
      </w:r>
      <w:r w:rsidR="0072524E" w:rsidRPr="00D774F9">
        <w:rPr>
          <w:rFonts w:asciiTheme="minorHAnsi" w:hAnsiTheme="minorHAnsi" w:cstheme="minorHAnsi"/>
          <w:b/>
          <w:bCs/>
          <w:szCs w:val="22"/>
        </w:rPr>
        <w:t xml:space="preserve"> </w:t>
      </w:r>
    </w:p>
    <w:p w14:paraId="00564C0F" w14:textId="77777777" w:rsidR="002E5E11" w:rsidRDefault="002E5E11" w:rsidP="003E68FA">
      <w:pPr>
        <w:ind w:left="720" w:firstLine="720"/>
        <w:rPr>
          <w:rFonts w:asciiTheme="minorHAnsi" w:hAnsiTheme="minorHAnsi"/>
          <w:szCs w:val="22"/>
        </w:rPr>
      </w:pPr>
      <w:r>
        <w:rPr>
          <w:rFonts w:asciiTheme="minorHAnsi" w:hAnsiTheme="minorHAnsi"/>
          <w:szCs w:val="22"/>
        </w:rPr>
        <w:t xml:space="preserve">The final exam </w:t>
      </w:r>
      <w:r w:rsidRPr="009A04DA">
        <w:rPr>
          <w:rFonts w:asciiTheme="minorHAnsi" w:hAnsiTheme="minorHAnsi"/>
          <w:szCs w:val="22"/>
        </w:rPr>
        <w:t>based</w:t>
      </w:r>
      <w:r>
        <w:rPr>
          <w:rFonts w:asciiTheme="minorHAnsi" w:hAnsiTheme="minorHAnsi"/>
          <w:szCs w:val="22"/>
        </w:rPr>
        <w:t xml:space="preserve"> roughly</w:t>
      </w:r>
      <w:r w:rsidRPr="009A04DA">
        <w:rPr>
          <w:rFonts w:asciiTheme="minorHAnsi" w:hAnsiTheme="minorHAnsi"/>
          <w:szCs w:val="22"/>
        </w:rPr>
        <w:t xml:space="preserve"> </w:t>
      </w:r>
      <w:r>
        <w:rPr>
          <w:rFonts w:asciiTheme="minorHAnsi" w:hAnsiTheme="minorHAnsi"/>
          <w:szCs w:val="22"/>
        </w:rPr>
        <w:t>40%</w:t>
      </w:r>
      <w:r w:rsidRPr="009A04DA">
        <w:rPr>
          <w:rFonts w:asciiTheme="minorHAnsi" w:hAnsiTheme="minorHAnsi"/>
          <w:szCs w:val="22"/>
        </w:rPr>
        <w:t xml:space="preserve"> on multiple choice and </w:t>
      </w:r>
      <w:r>
        <w:rPr>
          <w:rFonts w:asciiTheme="minorHAnsi" w:hAnsiTheme="minorHAnsi"/>
          <w:szCs w:val="22"/>
        </w:rPr>
        <w:t>6</w:t>
      </w:r>
      <w:r w:rsidRPr="009A04DA">
        <w:rPr>
          <w:rFonts w:asciiTheme="minorHAnsi" w:hAnsiTheme="minorHAnsi"/>
          <w:szCs w:val="22"/>
        </w:rPr>
        <w:t>0% on essay questions</w:t>
      </w:r>
      <w:r>
        <w:rPr>
          <w:rFonts w:asciiTheme="minorHAnsi" w:hAnsiTheme="minorHAnsi"/>
          <w:szCs w:val="22"/>
        </w:rPr>
        <w:t xml:space="preserve">. </w:t>
      </w:r>
    </w:p>
    <w:p w14:paraId="07480993" w14:textId="77777777" w:rsidR="00701772" w:rsidRDefault="00701772" w:rsidP="009A04DA">
      <w:pPr>
        <w:rPr>
          <w:rFonts w:asciiTheme="minorHAnsi" w:hAnsiTheme="minorHAnsi"/>
          <w:szCs w:val="22"/>
        </w:rPr>
      </w:pPr>
    </w:p>
    <w:p w14:paraId="6F3B7341" w14:textId="77777777" w:rsidR="00701772" w:rsidRPr="000A239C" w:rsidRDefault="00701772" w:rsidP="00701772">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CLASS PREPAREDNESS AND ATTENDANCE</w:t>
      </w:r>
    </w:p>
    <w:p w14:paraId="1BC1AD1E" w14:textId="2BDF6BA7" w:rsidR="006819E0" w:rsidRDefault="00701772" w:rsidP="006819E0">
      <w:pPr>
        <w:ind w:firstLine="720"/>
        <w:rPr>
          <w:rFonts w:asciiTheme="minorHAnsi" w:hAnsiTheme="minorHAnsi"/>
          <w:szCs w:val="22"/>
        </w:rPr>
      </w:pPr>
      <w:r>
        <w:rPr>
          <w:rFonts w:asciiTheme="minorHAnsi" w:hAnsiTheme="minorHAnsi"/>
          <w:szCs w:val="22"/>
        </w:rPr>
        <w:t>Attendance</w:t>
      </w:r>
      <w:r w:rsidRPr="004A0C27">
        <w:rPr>
          <w:rFonts w:asciiTheme="minorHAnsi" w:hAnsiTheme="minorHAnsi"/>
          <w:szCs w:val="22"/>
        </w:rPr>
        <w:t xml:space="preserve"> is mandatory</w:t>
      </w:r>
      <w:r>
        <w:rPr>
          <w:rFonts w:asciiTheme="minorHAnsi" w:hAnsiTheme="minorHAnsi"/>
          <w:szCs w:val="22"/>
        </w:rPr>
        <w:t xml:space="preserve">. Students enrolled in the </w:t>
      </w:r>
      <w:r w:rsidRPr="001C168B">
        <w:rPr>
          <w:rFonts w:asciiTheme="minorHAnsi" w:hAnsiTheme="minorHAnsi"/>
          <w:b/>
          <w:bCs/>
          <w:szCs w:val="22"/>
        </w:rPr>
        <w:t>day section</w:t>
      </w:r>
      <w:r>
        <w:rPr>
          <w:rFonts w:asciiTheme="minorHAnsi" w:hAnsiTheme="minorHAnsi"/>
          <w:szCs w:val="22"/>
        </w:rPr>
        <w:t xml:space="preserve"> of Civil Procedure I are permitted </w:t>
      </w:r>
      <w:r w:rsidRPr="001C168B">
        <w:rPr>
          <w:rFonts w:asciiTheme="minorHAnsi" w:hAnsiTheme="minorHAnsi"/>
          <w:color w:val="EE0000"/>
          <w:szCs w:val="22"/>
        </w:rPr>
        <w:t xml:space="preserve">6 absences </w:t>
      </w:r>
      <w:r>
        <w:rPr>
          <w:rFonts w:asciiTheme="minorHAnsi" w:hAnsiTheme="minorHAnsi"/>
          <w:szCs w:val="22"/>
        </w:rPr>
        <w:t xml:space="preserve">and </w:t>
      </w:r>
      <w:r w:rsidRPr="001C168B">
        <w:rPr>
          <w:rFonts w:asciiTheme="minorHAnsi" w:hAnsiTheme="minorHAnsi"/>
          <w:color w:val="EE0000"/>
          <w:szCs w:val="22"/>
        </w:rPr>
        <w:t>8 flex days</w:t>
      </w:r>
      <w:r>
        <w:rPr>
          <w:rFonts w:asciiTheme="minorHAnsi" w:hAnsiTheme="minorHAnsi"/>
          <w:szCs w:val="22"/>
        </w:rPr>
        <w:t xml:space="preserve">. </w:t>
      </w:r>
      <w:r w:rsidRPr="00804CB2">
        <w:rPr>
          <w:rFonts w:asciiTheme="minorHAnsi" w:hAnsiTheme="minorHAnsi"/>
          <w:szCs w:val="22"/>
        </w:rPr>
        <w:t xml:space="preserve"> </w:t>
      </w:r>
      <w:r w:rsidR="001C168B">
        <w:rPr>
          <w:rFonts w:asciiTheme="minorHAnsi" w:hAnsiTheme="minorHAnsi"/>
          <w:szCs w:val="22"/>
        </w:rPr>
        <w:t>In</w:t>
      </w:r>
      <w:r w:rsidR="001C168B" w:rsidRPr="004A0C27">
        <w:rPr>
          <w:rFonts w:asciiTheme="minorHAnsi" w:hAnsiTheme="minorHAnsi"/>
          <w:szCs w:val="22"/>
        </w:rPr>
        <w:t xml:space="preserve"> accordance with </w:t>
      </w:r>
      <w:r w:rsidR="001C168B">
        <w:rPr>
          <w:rFonts w:asciiTheme="minorHAnsi" w:hAnsiTheme="minorHAnsi"/>
          <w:szCs w:val="22"/>
        </w:rPr>
        <w:t>SJCL’s</w:t>
      </w:r>
      <w:r w:rsidR="001C168B" w:rsidRPr="004A0C27">
        <w:rPr>
          <w:rFonts w:asciiTheme="minorHAnsi" w:hAnsiTheme="minorHAnsi"/>
          <w:szCs w:val="22"/>
        </w:rPr>
        <w:t xml:space="preserve"> attendance policy, you</w:t>
      </w:r>
      <w:r w:rsidR="001C168B">
        <w:rPr>
          <w:rFonts w:asciiTheme="minorHAnsi" w:hAnsiTheme="minorHAnsi"/>
          <w:szCs w:val="22"/>
        </w:rPr>
        <w:t xml:space="preserve"> will be administratively dropped from the course if you exceed the maximum number of absences</w:t>
      </w:r>
      <w:r w:rsidR="001C168B" w:rsidRPr="004A0C27">
        <w:rPr>
          <w:rFonts w:asciiTheme="minorHAnsi" w:hAnsiTheme="minorHAnsi"/>
          <w:szCs w:val="22"/>
        </w:rPr>
        <w:t xml:space="preserve">. </w:t>
      </w:r>
      <w:r w:rsidR="001C168B">
        <w:rPr>
          <w:rFonts w:ascii="Calibri" w:hAnsi="Calibri"/>
          <w:szCs w:val="22"/>
        </w:rPr>
        <w:t>I strongly encourage you to use absences sparingly and only if needed. Missing a single day of class in law school can be quite a setback.</w:t>
      </w:r>
      <w:r w:rsidR="001C168B" w:rsidRPr="002212DE">
        <w:t xml:space="preserve"> </w:t>
      </w:r>
      <w:r w:rsidR="001C168B">
        <w:rPr>
          <w:rFonts w:ascii="Calibri" w:hAnsi="Calibri"/>
          <w:szCs w:val="22"/>
        </w:rPr>
        <w:t>And, everything we</w:t>
      </w:r>
      <w:r w:rsidR="001C168B" w:rsidRPr="002212DE">
        <w:rPr>
          <w:rFonts w:ascii="Calibri" w:hAnsi="Calibri"/>
          <w:szCs w:val="22"/>
        </w:rPr>
        <w:t xml:space="preserve"> discuss in class is fair game for exams.</w:t>
      </w:r>
    </w:p>
    <w:p w14:paraId="3CAA6041" w14:textId="7CAE267B" w:rsidR="00701772" w:rsidRPr="006819E0" w:rsidRDefault="006819E0" w:rsidP="006819E0">
      <w:pPr>
        <w:ind w:firstLine="720"/>
        <w:rPr>
          <w:rFonts w:asciiTheme="minorHAnsi" w:hAnsiTheme="minorHAnsi"/>
          <w:szCs w:val="22"/>
        </w:rPr>
      </w:pPr>
      <w:r>
        <w:rPr>
          <w:rFonts w:asciiTheme="minorHAnsi" w:hAnsiTheme="minorHAnsi"/>
          <w:szCs w:val="22"/>
        </w:rPr>
        <w:lastRenderedPageBreak/>
        <w:t>To be marked present, you are expected to be</w:t>
      </w:r>
      <w:r w:rsidR="00701772" w:rsidRPr="006819E0">
        <w:rPr>
          <w:rFonts w:asciiTheme="minorHAnsi" w:hAnsiTheme="minorHAnsi"/>
          <w:szCs w:val="22"/>
        </w:rPr>
        <w:t xml:space="preserve"> in the classroom (for students attending in person) </w:t>
      </w:r>
      <w:r w:rsidR="00701772" w:rsidRPr="006819E0">
        <w:rPr>
          <w:rFonts w:asciiTheme="minorHAnsi" w:hAnsiTheme="minorHAnsi"/>
          <w:i/>
          <w:iCs/>
          <w:szCs w:val="22"/>
        </w:rPr>
        <w:t>or</w:t>
      </w:r>
      <w:r w:rsidR="00701772" w:rsidRPr="006819E0">
        <w:rPr>
          <w:rFonts w:asciiTheme="minorHAnsi" w:hAnsiTheme="minorHAnsi"/>
          <w:szCs w:val="22"/>
        </w:rPr>
        <w:t xml:space="preserve"> on zoom, with your camera on (for students attending remotely),</w:t>
      </w:r>
      <w:r w:rsidRPr="006819E0">
        <w:rPr>
          <w:rFonts w:asciiTheme="minorHAnsi" w:hAnsiTheme="minorHAnsi"/>
          <w:szCs w:val="22"/>
        </w:rPr>
        <w:t xml:space="preserve"> </w:t>
      </w:r>
      <w:r w:rsidR="00701772" w:rsidRPr="006819E0">
        <w:rPr>
          <w:rFonts w:asciiTheme="minorHAnsi" w:hAnsiTheme="minorHAnsi"/>
          <w:szCs w:val="22"/>
        </w:rPr>
        <w:t>on time,</w:t>
      </w:r>
      <w:r w:rsidRPr="006819E0">
        <w:rPr>
          <w:rFonts w:asciiTheme="minorHAnsi" w:hAnsiTheme="minorHAnsi"/>
          <w:szCs w:val="22"/>
        </w:rPr>
        <w:t xml:space="preserve"> </w:t>
      </w:r>
      <w:r w:rsidR="00701772" w:rsidRPr="006819E0">
        <w:rPr>
          <w:rFonts w:asciiTheme="minorHAnsi" w:hAnsiTheme="minorHAnsi"/>
          <w:szCs w:val="22"/>
        </w:rPr>
        <w:t>for the entirety of the class period,</w:t>
      </w:r>
      <w:r w:rsidRPr="006819E0">
        <w:rPr>
          <w:rFonts w:asciiTheme="minorHAnsi" w:hAnsiTheme="minorHAnsi"/>
          <w:szCs w:val="22"/>
        </w:rPr>
        <w:t xml:space="preserve"> </w:t>
      </w:r>
      <w:r w:rsidR="00701772" w:rsidRPr="006819E0">
        <w:rPr>
          <w:rFonts w:asciiTheme="minorHAnsi" w:hAnsiTheme="minorHAnsi"/>
          <w:szCs w:val="22"/>
        </w:rPr>
        <w:t>with your reading for the day completed, prepared to discuss the assigned materials.</w:t>
      </w:r>
      <w:r>
        <w:rPr>
          <w:rFonts w:asciiTheme="minorHAnsi" w:hAnsiTheme="minorHAnsi"/>
          <w:szCs w:val="22"/>
        </w:rPr>
        <w:t xml:space="preserve"> </w:t>
      </w:r>
      <w:r w:rsidR="00701772">
        <w:rPr>
          <w:rFonts w:ascii="Calibri" w:hAnsi="Calibri"/>
          <w:szCs w:val="22"/>
        </w:rPr>
        <w:t>Please have both of your textbooks</w:t>
      </w:r>
      <w:r w:rsidR="001C168B">
        <w:rPr>
          <w:rFonts w:ascii="Calibri" w:hAnsi="Calibri"/>
          <w:szCs w:val="22"/>
        </w:rPr>
        <w:t xml:space="preserve"> along with</w:t>
      </w:r>
      <w:r w:rsidR="00701772" w:rsidRPr="000A239C">
        <w:rPr>
          <w:rFonts w:ascii="Calibri" w:hAnsi="Calibri"/>
          <w:szCs w:val="22"/>
        </w:rPr>
        <w:t xml:space="preserve"> your</w:t>
      </w:r>
      <w:r w:rsidR="001C168B">
        <w:rPr>
          <w:rFonts w:ascii="Calibri" w:hAnsi="Calibri"/>
          <w:szCs w:val="22"/>
        </w:rPr>
        <w:t xml:space="preserve"> case</w:t>
      </w:r>
      <w:r w:rsidR="00701772" w:rsidRPr="000A239C">
        <w:rPr>
          <w:rFonts w:ascii="Calibri" w:hAnsi="Calibri"/>
          <w:szCs w:val="22"/>
        </w:rPr>
        <w:t xml:space="preserve"> briefs</w:t>
      </w:r>
      <w:r w:rsidR="001C168B">
        <w:rPr>
          <w:rFonts w:ascii="Calibri" w:hAnsi="Calibri"/>
          <w:szCs w:val="22"/>
        </w:rPr>
        <w:t xml:space="preserve"> and</w:t>
      </w:r>
      <w:r w:rsidR="00701772">
        <w:rPr>
          <w:rFonts w:ascii="Calibri" w:hAnsi="Calibri"/>
          <w:szCs w:val="22"/>
        </w:rPr>
        <w:t xml:space="preserve"> notes </w:t>
      </w:r>
      <w:r w:rsidR="001C168B">
        <w:rPr>
          <w:rFonts w:ascii="Calibri" w:hAnsi="Calibri"/>
          <w:szCs w:val="22"/>
        </w:rPr>
        <w:t>handy at all times during class</w:t>
      </w:r>
      <w:r w:rsidR="00701772" w:rsidRPr="000A239C">
        <w:rPr>
          <w:rFonts w:ascii="Calibri" w:hAnsi="Calibri"/>
          <w:szCs w:val="22"/>
        </w:rPr>
        <w:t>.</w:t>
      </w:r>
      <w:r w:rsidR="00701772">
        <w:rPr>
          <w:rFonts w:ascii="Calibri" w:hAnsi="Calibri"/>
          <w:szCs w:val="22"/>
        </w:rPr>
        <w:t xml:space="preserve"> </w:t>
      </w:r>
    </w:p>
    <w:p w14:paraId="210BC760" w14:textId="77777777" w:rsidR="0072524E" w:rsidRDefault="0072524E" w:rsidP="0072524E">
      <w:pPr>
        <w:rPr>
          <w:rFonts w:ascii="Calibri" w:eastAsiaTheme="majorEastAsia" w:hAnsi="Calibri" w:cstheme="majorBidi"/>
          <w:b/>
          <w:bCs/>
          <w:color w:val="5B9BD5" w:themeColor="accent1"/>
          <w:szCs w:val="22"/>
        </w:rPr>
      </w:pPr>
    </w:p>
    <w:p w14:paraId="5BEC6A91" w14:textId="1D3F4F26" w:rsidR="0072524E" w:rsidRDefault="0072524E" w:rsidP="0072524E">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MATERIALS</w:t>
      </w:r>
    </w:p>
    <w:p w14:paraId="541C4DAD" w14:textId="4EF8A05A" w:rsidR="002212DE" w:rsidRPr="002212DE" w:rsidRDefault="002212DE" w:rsidP="0072524E">
      <w:pPr>
        <w:rPr>
          <w:rFonts w:ascii="Calibri" w:eastAsiaTheme="majorEastAsia" w:hAnsi="Calibri" w:cstheme="majorBidi"/>
          <w:i/>
          <w:iCs/>
          <w:color w:val="5B9BD5" w:themeColor="accent1"/>
          <w:szCs w:val="22"/>
        </w:rPr>
      </w:pPr>
      <w:r w:rsidRPr="002212DE">
        <w:rPr>
          <w:rFonts w:ascii="Calibri" w:eastAsiaTheme="majorEastAsia" w:hAnsi="Calibri" w:cstheme="majorBidi"/>
          <w:i/>
          <w:iCs/>
          <w:color w:val="5B9BD5" w:themeColor="accent1"/>
          <w:szCs w:val="22"/>
        </w:rPr>
        <w:t>Required</w:t>
      </w:r>
      <w:r>
        <w:rPr>
          <w:rFonts w:ascii="Calibri" w:eastAsiaTheme="majorEastAsia" w:hAnsi="Calibri" w:cstheme="majorBidi"/>
          <w:i/>
          <w:iCs/>
          <w:color w:val="5B9BD5" w:themeColor="accent1"/>
          <w:szCs w:val="22"/>
        </w:rPr>
        <w:t xml:space="preserve"> Materials</w:t>
      </w:r>
    </w:p>
    <w:p w14:paraId="76300253" w14:textId="77777777" w:rsidR="00BF70EC" w:rsidRPr="00D343A2" w:rsidRDefault="00A56E0B" w:rsidP="00BF70EC">
      <w:pPr>
        <w:pStyle w:val="ListParagraph"/>
        <w:numPr>
          <w:ilvl w:val="0"/>
          <w:numId w:val="45"/>
        </w:numPr>
        <w:rPr>
          <w:rFonts w:asciiTheme="minorHAnsi" w:hAnsiTheme="minorHAnsi" w:cstheme="minorHAnsi"/>
          <w:color w:val="EE0000"/>
        </w:rPr>
      </w:pPr>
      <w:r w:rsidRPr="00D343A2">
        <w:rPr>
          <w:rFonts w:asciiTheme="minorHAnsi" w:hAnsiTheme="minorHAnsi" w:cstheme="minorHAnsi"/>
          <w:b/>
          <w:bCs/>
          <w:color w:val="EE0000"/>
        </w:rPr>
        <w:t>Bundle</w:t>
      </w:r>
      <w:r w:rsidRPr="00D343A2">
        <w:rPr>
          <w:rFonts w:asciiTheme="minorHAnsi" w:hAnsiTheme="minorHAnsi" w:cstheme="minorHAnsi"/>
          <w:color w:val="EE0000"/>
        </w:rPr>
        <w:t xml:space="preserve">: </w:t>
      </w:r>
      <w:r w:rsidRPr="00D343A2">
        <w:rPr>
          <w:rFonts w:asciiTheme="minorHAnsi" w:hAnsiTheme="minorHAnsi" w:cstheme="minorHAnsi"/>
          <w:i/>
          <w:iCs/>
          <w:color w:val="EE0000"/>
        </w:rPr>
        <w:t>Civil Procedure: A Coursebook</w:t>
      </w:r>
      <w:r w:rsidRPr="00D343A2">
        <w:rPr>
          <w:rFonts w:asciiTheme="minorHAnsi" w:hAnsiTheme="minorHAnsi" w:cstheme="minorHAnsi"/>
          <w:color w:val="EE0000"/>
        </w:rPr>
        <w:t xml:space="preserve">, </w:t>
      </w:r>
      <w:r w:rsidR="00E73219" w:rsidRPr="00D343A2">
        <w:rPr>
          <w:rFonts w:asciiTheme="minorHAnsi" w:hAnsiTheme="minorHAnsi" w:cstheme="minorHAnsi"/>
          <w:color w:val="EE0000"/>
        </w:rPr>
        <w:t>5</w:t>
      </w:r>
      <w:r w:rsidR="00E73219" w:rsidRPr="00D343A2">
        <w:rPr>
          <w:rFonts w:asciiTheme="minorHAnsi" w:hAnsiTheme="minorHAnsi" w:cstheme="minorHAnsi"/>
          <w:color w:val="EE0000"/>
          <w:vertAlign w:val="superscript"/>
        </w:rPr>
        <w:t xml:space="preserve">th </w:t>
      </w:r>
      <w:r w:rsidR="00E73219" w:rsidRPr="00D343A2">
        <w:rPr>
          <w:rFonts w:asciiTheme="minorHAnsi" w:hAnsiTheme="minorHAnsi" w:cstheme="minorHAnsi"/>
          <w:color w:val="EE0000"/>
        </w:rPr>
        <w:t xml:space="preserve">Edition, </w:t>
      </w:r>
      <w:r w:rsidRPr="00D343A2">
        <w:rPr>
          <w:rFonts w:asciiTheme="minorHAnsi" w:hAnsiTheme="minorHAnsi" w:cstheme="minorHAnsi"/>
          <w:color w:val="EE0000"/>
        </w:rPr>
        <w:t>20</w:t>
      </w:r>
      <w:r w:rsidR="00E73219" w:rsidRPr="00D343A2">
        <w:rPr>
          <w:rFonts w:asciiTheme="minorHAnsi" w:hAnsiTheme="minorHAnsi" w:cstheme="minorHAnsi"/>
          <w:color w:val="EE0000"/>
        </w:rPr>
        <w:t xml:space="preserve">25 </w:t>
      </w:r>
      <w:r w:rsidRPr="00D343A2">
        <w:rPr>
          <w:rFonts w:asciiTheme="minorHAnsi" w:hAnsiTheme="minorHAnsi" w:cstheme="minorHAnsi"/>
          <w:color w:val="EE0000"/>
        </w:rPr>
        <w:t xml:space="preserve">+ Connected Quizzing  </w:t>
      </w:r>
      <w:r w:rsidRPr="00D343A2">
        <w:rPr>
          <w:rFonts w:asciiTheme="minorHAnsi" w:hAnsiTheme="minorHAnsi" w:cstheme="minorHAnsi"/>
          <w:color w:val="EE0000"/>
        </w:rPr>
        <w:tab/>
      </w:r>
    </w:p>
    <w:p w14:paraId="58CC21D7" w14:textId="1E73F2D7" w:rsidR="00A56E0B" w:rsidRPr="00D343A2" w:rsidRDefault="00A56E0B" w:rsidP="00D343A2">
      <w:pPr>
        <w:pStyle w:val="ListParagraph"/>
        <w:rPr>
          <w:rFonts w:asciiTheme="minorHAnsi" w:hAnsiTheme="minorHAnsi" w:cstheme="minorHAnsi"/>
        </w:rPr>
      </w:pPr>
      <w:r w:rsidRPr="00D343A2">
        <w:rPr>
          <w:rFonts w:asciiTheme="minorHAnsi" w:hAnsiTheme="minorHAnsi" w:cstheme="minorHAnsi"/>
          <w:b/>
          <w:bCs/>
        </w:rPr>
        <w:t>Author:</w:t>
      </w:r>
      <w:r w:rsidRPr="00BF70EC">
        <w:rPr>
          <w:rFonts w:asciiTheme="minorHAnsi" w:hAnsiTheme="minorHAnsi" w:cstheme="minorHAnsi"/>
        </w:rPr>
        <w:t xml:space="preserve"> Glannon</w:t>
      </w:r>
      <w:r w:rsidR="00BF70EC">
        <w:rPr>
          <w:rFonts w:asciiTheme="minorHAnsi" w:hAnsiTheme="minorHAnsi" w:cstheme="minorHAnsi"/>
        </w:rPr>
        <w:t xml:space="preserve"> </w:t>
      </w:r>
      <w:r w:rsidR="00BF70EC">
        <w:rPr>
          <w:rFonts w:asciiTheme="minorHAnsi" w:hAnsiTheme="minorHAnsi" w:cstheme="minorHAnsi"/>
        </w:rPr>
        <w:tab/>
      </w:r>
      <w:r w:rsidRPr="00D343A2">
        <w:rPr>
          <w:rFonts w:asciiTheme="minorHAnsi" w:hAnsiTheme="minorHAnsi" w:cstheme="minorHAnsi"/>
          <w:b/>
          <w:bCs/>
        </w:rPr>
        <w:t>ISBN:</w:t>
      </w:r>
      <w:r w:rsidRPr="00A56E0B">
        <w:rPr>
          <w:rFonts w:asciiTheme="minorHAnsi" w:hAnsiTheme="minorHAnsi" w:cstheme="minorHAnsi"/>
        </w:rPr>
        <w:t xml:space="preserve"> </w:t>
      </w:r>
      <w:r w:rsidR="00E73219" w:rsidRPr="00E73219">
        <w:rPr>
          <w:rFonts w:asciiTheme="minorHAnsi" w:hAnsiTheme="minorHAnsi" w:cstheme="minorHAnsi"/>
        </w:rPr>
        <w:t>979-8894-108629</w:t>
      </w:r>
      <w:r w:rsidR="00E73219">
        <w:rPr>
          <w:rFonts w:asciiTheme="minorHAnsi" w:hAnsiTheme="minorHAnsi" w:cstheme="minorHAnsi"/>
        </w:rPr>
        <w:tab/>
      </w:r>
      <w:r w:rsidR="00BF70EC">
        <w:rPr>
          <w:rFonts w:asciiTheme="minorHAnsi" w:hAnsiTheme="minorHAnsi" w:cstheme="minorHAnsi"/>
        </w:rPr>
        <w:tab/>
      </w:r>
      <w:r w:rsidRPr="00D343A2">
        <w:rPr>
          <w:rFonts w:asciiTheme="minorHAnsi" w:hAnsiTheme="minorHAnsi" w:cstheme="minorHAnsi"/>
          <w:b/>
          <w:bCs/>
        </w:rPr>
        <w:t>Publisher:</w:t>
      </w:r>
      <w:r w:rsidRPr="00A56E0B">
        <w:rPr>
          <w:rFonts w:asciiTheme="minorHAnsi" w:hAnsiTheme="minorHAnsi" w:cstheme="minorHAnsi"/>
        </w:rPr>
        <w:t xml:space="preserve"> Aspen</w:t>
      </w:r>
      <w:r>
        <w:rPr>
          <w:rFonts w:asciiTheme="minorHAnsi" w:hAnsiTheme="minorHAnsi" w:cstheme="minorHAnsi"/>
        </w:rPr>
        <w:tab/>
      </w:r>
      <w:r w:rsidRPr="00D343A2">
        <w:rPr>
          <w:rFonts w:asciiTheme="minorHAnsi" w:hAnsiTheme="minorHAnsi" w:cstheme="minorHAnsi"/>
          <w:b/>
          <w:bCs/>
        </w:rPr>
        <w:t>Price:</w:t>
      </w:r>
      <w:r w:rsidRPr="00D343A2">
        <w:rPr>
          <w:rFonts w:asciiTheme="minorHAnsi" w:hAnsiTheme="minorHAnsi" w:cstheme="minorHAnsi"/>
        </w:rPr>
        <w:t xml:space="preserve"> $3</w:t>
      </w:r>
      <w:r w:rsidR="000F6B10">
        <w:rPr>
          <w:rFonts w:asciiTheme="minorHAnsi" w:hAnsiTheme="minorHAnsi" w:cstheme="minorHAnsi"/>
        </w:rPr>
        <w:t>5</w:t>
      </w:r>
      <w:r w:rsidR="00E73219" w:rsidRPr="00D343A2">
        <w:rPr>
          <w:rFonts w:asciiTheme="minorHAnsi" w:hAnsiTheme="minorHAnsi" w:cstheme="minorHAnsi"/>
        </w:rPr>
        <w:t>9</w:t>
      </w:r>
      <w:r w:rsidRPr="00D343A2">
        <w:rPr>
          <w:rFonts w:asciiTheme="minorHAnsi" w:hAnsiTheme="minorHAnsi" w:cstheme="minorHAnsi"/>
        </w:rPr>
        <w:t xml:space="preserve">.00 </w:t>
      </w:r>
    </w:p>
    <w:p w14:paraId="20A25A8A" w14:textId="35854CC0" w:rsidR="00D343A2" w:rsidRDefault="00A56E0B" w:rsidP="00BF70EC">
      <w:pPr>
        <w:pStyle w:val="ListParagraph"/>
        <w:numPr>
          <w:ilvl w:val="0"/>
          <w:numId w:val="45"/>
        </w:numPr>
        <w:rPr>
          <w:rFonts w:asciiTheme="minorHAnsi" w:hAnsiTheme="minorHAnsi" w:cstheme="minorHAnsi"/>
        </w:rPr>
      </w:pPr>
      <w:r w:rsidRPr="00D343A2">
        <w:rPr>
          <w:rFonts w:asciiTheme="minorHAnsi" w:hAnsiTheme="minorHAnsi" w:cstheme="minorHAnsi"/>
          <w:i/>
          <w:iCs/>
          <w:color w:val="EE0000"/>
        </w:rPr>
        <w:t>Civil Procedure in California</w:t>
      </w:r>
      <w:r w:rsidRPr="00D343A2">
        <w:rPr>
          <w:rFonts w:asciiTheme="minorHAnsi" w:hAnsiTheme="minorHAnsi" w:cstheme="minorHAnsi"/>
          <w:color w:val="EE0000"/>
        </w:rPr>
        <w:t>, 202</w:t>
      </w:r>
      <w:r w:rsidR="000F6B10">
        <w:rPr>
          <w:rFonts w:asciiTheme="minorHAnsi" w:hAnsiTheme="minorHAnsi" w:cstheme="minorHAnsi"/>
          <w:color w:val="EE0000"/>
        </w:rPr>
        <w:t>6</w:t>
      </w:r>
      <w:r w:rsidRPr="00D343A2">
        <w:rPr>
          <w:rFonts w:asciiTheme="minorHAnsi" w:hAnsiTheme="minorHAnsi" w:cstheme="minorHAnsi"/>
          <w:color w:val="EE0000"/>
        </w:rPr>
        <w:tab/>
      </w:r>
    </w:p>
    <w:p w14:paraId="5AC51C26" w14:textId="62B4EC32" w:rsidR="002212DE" w:rsidRDefault="00A56E0B" w:rsidP="00D343A2">
      <w:pPr>
        <w:pStyle w:val="ListParagraph"/>
        <w:rPr>
          <w:rFonts w:asciiTheme="minorHAnsi" w:hAnsiTheme="minorHAnsi" w:cstheme="minorHAnsi"/>
        </w:rPr>
      </w:pPr>
      <w:r w:rsidRPr="00D343A2">
        <w:rPr>
          <w:rFonts w:asciiTheme="minorHAnsi" w:hAnsiTheme="minorHAnsi" w:cstheme="minorHAnsi"/>
          <w:b/>
          <w:bCs/>
        </w:rPr>
        <w:t>Author</w:t>
      </w:r>
      <w:r w:rsidRPr="00BF70EC">
        <w:rPr>
          <w:rFonts w:asciiTheme="minorHAnsi" w:hAnsiTheme="minorHAnsi" w:cstheme="minorHAnsi"/>
        </w:rPr>
        <w:t>: Levine</w:t>
      </w:r>
      <w:r w:rsidR="00E73219" w:rsidRPr="00BF70EC">
        <w:rPr>
          <w:rFonts w:asciiTheme="minorHAnsi" w:hAnsiTheme="minorHAnsi" w:cstheme="minorHAnsi"/>
        </w:rPr>
        <w:tab/>
      </w:r>
      <w:r w:rsidR="00BF70EC">
        <w:rPr>
          <w:rFonts w:asciiTheme="minorHAnsi" w:hAnsiTheme="minorHAnsi" w:cstheme="minorHAnsi"/>
        </w:rPr>
        <w:tab/>
      </w:r>
      <w:r w:rsidRPr="00D343A2">
        <w:rPr>
          <w:rFonts w:asciiTheme="minorHAnsi" w:hAnsiTheme="minorHAnsi" w:cstheme="minorHAnsi"/>
          <w:b/>
          <w:bCs/>
        </w:rPr>
        <w:t>ISBN</w:t>
      </w:r>
      <w:r w:rsidRPr="00BF70EC">
        <w:rPr>
          <w:rFonts w:asciiTheme="minorHAnsi" w:hAnsiTheme="minorHAnsi" w:cstheme="minorHAnsi"/>
        </w:rPr>
        <w:t>:</w:t>
      </w:r>
      <w:r w:rsidR="000F6B10">
        <w:rPr>
          <w:rFonts w:asciiTheme="minorHAnsi" w:hAnsiTheme="minorHAnsi" w:cstheme="minorHAnsi"/>
        </w:rPr>
        <w:t xml:space="preserve"> </w:t>
      </w:r>
      <w:r w:rsidR="000F6B10" w:rsidRPr="000F6B10">
        <w:rPr>
          <w:rFonts w:asciiTheme="minorHAnsi" w:hAnsiTheme="minorHAnsi" w:cstheme="minorHAnsi"/>
        </w:rPr>
        <w:t>979-8317-704223</w:t>
      </w:r>
      <w:r w:rsidR="000F6B10">
        <w:rPr>
          <w:rFonts w:asciiTheme="minorHAnsi" w:hAnsiTheme="minorHAnsi" w:cstheme="minorHAnsi"/>
        </w:rPr>
        <w:tab/>
      </w:r>
      <w:r w:rsidR="00D343A2">
        <w:rPr>
          <w:rFonts w:asciiTheme="minorHAnsi" w:hAnsiTheme="minorHAnsi" w:cstheme="minorHAnsi"/>
        </w:rPr>
        <w:tab/>
      </w:r>
      <w:r w:rsidRPr="00D343A2">
        <w:rPr>
          <w:rFonts w:asciiTheme="minorHAnsi" w:hAnsiTheme="minorHAnsi" w:cstheme="minorHAnsi"/>
          <w:b/>
          <w:bCs/>
        </w:rPr>
        <w:t>Publisher:</w:t>
      </w:r>
      <w:r w:rsidRPr="00D343A2">
        <w:rPr>
          <w:rFonts w:asciiTheme="minorHAnsi" w:hAnsiTheme="minorHAnsi" w:cstheme="minorHAnsi"/>
        </w:rPr>
        <w:t xml:space="preserve"> West</w:t>
      </w:r>
      <w:r w:rsidRPr="00D343A2">
        <w:rPr>
          <w:rFonts w:asciiTheme="minorHAnsi" w:hAnsiTheme="minorHAnsi" w:cstheme="minorHAnsi"/>
        </w:rPr>
        <w:tab/>
      </w:r>
      <w:r w:rsidRPr="00D343A2">
        <w:rPr>
          <w:rFonts w:asciiTheme="minorHAnsi" w:hAnsiTheme="minorHAnsi" w:cstheme="minorHAnsi"/>
        </w:rPr>
        <w:tab/>
      </w:r>
      <w:r w:rsidRPr="00D343A2">
        <w:rPr>
          <w:rFonts w:asciiTheme="minorHAnsi" w:hAnsiTheme="minorHAnsi" w:cstheme="minorHAnsi"/>
          <w:b/>
          <w:bCs/>
        </w:rPr>
        <w:t>Price:</w:t>
      </w:r>
      <w:r w:rsidRPr="00D343A2">
        <w:rPr>
          <w:rFonts w:asciiTheme="minorHAnsi" w:hAnsiTheme="minorHAnsi" w:cstheme="minorHAnsi"/>
        </w:rPr>
        <w:t xml:space="preserve"> $1</w:t>
      </w:r>
      <w:r w:rsidR="000F6B10">
        <w:rPr>
          <w:rFonts w:asciiTheme="minorHAnsi" w:hAnsiTheme="minorHAnsi" w:cstheme="minorHAnsi"/>
        </w:rPr>
        <w:t>20</w:t>
      </w:r>
    </w:p>
    <w:p w14:paraId="503BA071" w14:textId="25645902" w:rsidR="004C1A06" w:rsidRPr="004C1A06" w:rsidRDefault="004C1A06" w:rsidP="004C1A06">
      <w:pPr>
        <w:rPr>
          <w:rFonts w:asciiTheme="minorHAnsi" w:hAnsiTheme="minorHAnsi" w:cstheme="minorHAnsi"/>
        </w:rPr>
      </w:pPr>
      <w:r>
        <w:rPr>
          <w:rFonts w:asciiTheme="minorHAnsi" w:hAnsiTheme="minorHAnsi" w:cstheme="minorHAnsi"/>
        </w:rPr>
        <w:t xml:space="preserve">Please </w:t>
      </w:r>
      <w:r w:rsidRPr="004C1A06">
        <w:rPr>
          <w:rFonts w:asciiTheme="minorHAnsi" w:hAnsiTheme="minorHAnsi" w:cstheme="minorHAnsi"/>
          <w:b/>
          <w:bCs/>
          <w:i/>
          <w:iCs/>
        </w:rPr>
        <w:t xml:space="preserve">do not </w:t>
      </w:r>
      <w:r>
        <w:rPr>
          <w:rFonts w:asciiTheme="minorHAnsi" w:hAnsiTheme="minorHAnsi" w:cstheme="minorHAnsi"/>
        </w:rPr>
        <w:t>purchase or use pre</w:t>
      </w:r>
      <w:r w:rsidR="003A164B">
        <w:rPr>
          <w:rFonts w:asciiTheme="minorHAnsi" w:hAnsiTheme="minorHAnsi" w:cstheme="minorHAnsi"/>
        </w:rPr>
        <w:t>v</w:t>
      </w:r>
      <w:r>
        <w:rPr>
          <w:rFonts w:asciiTheme="minorHAnsi" w:hAnsiTheme="minorHAnsi" w:cstheme="minorHAnsi"/>
        </w:rPr>
        <w:t>ious editions of either book, which may contain outdated rules and/or be missing some of the cases we will be studying.</w:t>
      </w:r>
    </w:p>
    <w:p w14:paraId="23BBFD09" w14:textId="77777777" w:rsidR="0072524E" w:rsidRPr="001D4384" w:rsidRDefault="0072524E" w:rsidP="002103A4">
      <w:pPr>
        <w:rPr>
          <w:rFonts w:asciiTheme="minorHAnsi" w:hAnsiTheme="minorHAnsi"/>
          <w:szCs w:val="22"/>
        </w:rPr>
      </w:pPr>
    </w:p>
    <w:p w14:paraId="66D1CFC3" w14:textId="56A41F10" w:rsidR="00BF70EC" w:rsidRDefault="00BF70EC" w:rsidP="00BF70EC">
      <w:pPr>
        <w:pStyle w:val="Heading4"/>
      </w:pPr>
      <w:r>
        <w:t>Why does this class have two textbooks?</w:t>
      </w:r>
    </w:p>
    <w:p w14:paraId="14FFB0C2" w14:textId="355B91DE" w:rsidR="002103A4" w:rsidRDefault="00BF70EC" w:rsidP="006819E0">
      <w:pPr>
        <w:ind w:firstLine="720"/>
        <w:rPr>
          <w:rFonts w:asciiTheme="minorHAnsi" w:hAnsiTheme="minorHAnsi" w:cstheme="minorHAnsi"/>
        </w:rPr>
      </w:pPr>
      <w:r>
        <w:rPr>
          <w:rFonts w:asciiTheme="minorHAnsi" w:hAnsiTheme="minorHAnsi" w:cstheme="minorHAnsi"/>
        </w:rPr>
        <w:t xml:space="preserve">The </w:t>
      </w:r>
      <w:r w:rsidRPr="002103A4">
        <w:rPr>
          <w:rFonts w:asciiTheme="minorHAnsi" w:hAnsiTheme="minorHAnsi" w:cstheme="minorHAnsi"/>
          <w:u w:val="single"/>
        </w:rPr>
        <w:t>Glannon</w:t>
      </w:r>
      <w:r>
        <w:rPr>
          <w:rFonts w:asciiTheme="minorHAnsi" w:hAnsiTheme="minorHAnsi" w:cstheme="minorHAnsi"/>
        </w:rPr>
        <w:t xml:space="preserve"> textbook </w:t>
      </w:r>
      <w:r w:rsidR="002103A4">
        <w:rPr>
          <w:rFonts w:asciiTheme="minorHAnsi" w:hAnsiTheme="minorHAnsi" w:cstheme="minorHAnsi"/>
        </w:rPr>
        <w:t xml:space="preserve">is our primary source of course material. It </w:t>
      </w:r>
      <w:r>
        <w:rPr>
          <w:rFonts w:asciiTheme="minorHAnsi" w:hAnsiTheme="minorHAnsi" w:cstheme="minorHAnsi"/>
        </w:rPr>
        <w:t xml:space="preserve">contains most of the caselaw we will read in Civil Procedure I and II. </w:t>
      </w:r>
      <w:r w:rsidR="002103A4">
        <w:rPr>
          <w:rFonts w:asciiTheme="minorHAnsi" w:hAnsiTheme="minorHAnsi" w:cstheme="minorHAnsi"/>
        </w:rPr>
        <w:t>Please keep in mind that the notes following the cases are often as or more important than the cases themselves. The bundle you purchased also gives you access to “Connected Quizzing” practice multiple-choice questions which allow you to test your understanding of the material and practice taking multiple-choice questions for your final exam.</w:t>
      </w:r>
    </w:p>
    <w:p w14:paraId="0755991D" w14:textId="3D4FB18F" w:rsidR="006819E0" w:rsidRDefault="00BF70EC" w:rsidP="002103A4">
      <w:pPr>
        <w:ind w:firstLine="720"/>
        <w:rPr>
          <w:rFonts w:asciiTheme="minorHAnsi" w:hAnsiTheme="minorHAnsi" w:cstheme="minorHAnsi"/>
        </w:rPr>
      </w:pPr>
      <w:r>
        <w:rPr>
          <w:rFonts w:asciiTheme="minorHAnsi" w:hAnsiTheme="minorHAnsi" w:cstheme="minorHAnsi"/>
        </w:rPr>
        <w:t xml:space="preserve">The </w:t>
      </w:r>
      <w:r w:rsidRPr="002103A4">
        <w:rPr>
          <w:rFonts w:asciiTheme="minorHAnsi" w:hAnsiTheme="minorHAnsi" w:cstheme="minorHAnsi"/>
          <w:u w:val="single"/>
        </w:rPr>
        <w:t>Levine</w:t>
      </w:r>
      <w:r>
        <w:rPr>
          <w:rFonts w:asciiTheme="minorHAnsi" w:hAnsiTheme="minorHAnsi" w:cstheme="minorHAnsi"/>
        </w:rPr>
        <w:t xml:space="preserve"> book </w:t>
      </w:r>
      <w:r w:rsidR="002103A4" w:rsidRPr="002103A4">
        <w:rPr>
          <w:rFonts w:asciiTheme="minorHAnsi" w:hAnsiTheme="minorHAnsi" w:cstheme="minorHAnsi"/>
        </w:rPr>
        <w:t xml:space="preserve">is designed to be used in conjunction with </w:t>
      </w:r>
      <w:r w:rsidR="002103A4">
        <w:rPr>
          <w:rFonts w:asciiTheme="minorHAnsi" w:hAnsiTheme="minorHAnsi" w:cstheme="minorHAnsi"/>
        </w:rPr>
        <w:t>our primary textbook</w:t>
      </w:r>
      <w:r w:rsidR="002103A4" w:rsidRPr="002103A4">
        <w:rPr>
          <w:rFonts w:asciiTheme="minorHAnsi" w:hAnsiTheme="minorHAnsi" w:cstheme="minorHAnsi"/>
        </w:rPr>
        <w:t>. It includes the Federal Rules of Civil Procedure, federal and state procedural statutes, California rules of court, illustrative forms</w:t>
      </w:r>
      <w:r w:rsidR="006819E0">
        <w:rPr>
          <w:rFonts w:asciiTheme="minorHAnsi" w:hAnsiTheme="minorHAnsi" w:cstheme="minorHAnsi"/>
        </w:rPr>
        <w:t>, and selected California cases demonstrating</w:t>
      </w:r>
      <w:r w:rsidR="002103A4" w:rsidRPr="002103A4">
        <w:rPr>
          <w:rFonts w:asciiTheme="minorHAnsi" w:hAnsiTheme="minorHAnsi" w:cstheme="minorHAnsi"/>
        </w:rPr>
        <w:t xml:space="preserve"> how California procedure differs from its federal counterpart.</w:t>
      </w:r>
      <w:r w:rsidR="006819E0">
        <w:rPr>
          <w:rFonts w:asciiTheme="minorHAnsi" w:hAnsiTheme="minorHAnsi" w:cstheme="minorHAnsi"/>
        </w:rPr>
        <w:t xml:space="preserve"> To clarify:</w:t>
      </w:r>
    </w:p>
    <w:p w14:paraId="7925068B" w14:textId="77777777" w:rsidR="00BF70EC" w:rsidRDefault="00BF70EC" w:rsidP="00BF70EC">
      <w:pPr>
        <w:pStyle w:val="ListParagraph"/>
        <w:numPr>
          <w:ilvl w:val="0"/>
          <w:numId w:val="44"/>
        </w:numPr>
        <w:rPr>
          <w:rFonts w:asciiTheme="minorHAnsi" w:hAnsiTheme="minorHAnsi" w:cstheme="minorHAnsi"/>
        </w:rPr>
      </w:pPr>
      <w:r w:rsidRPr="00BF70EC">
        <w:rPr>
          <w:rFonts w:asciiTheme="minorHAnsi" w:hAnsiTheme="minorHAnsi" w:cstheme="minorHAnsi"/>
          <w:b/>
          <w:bCs/>
        </w:rPr>
        <w:t>Federal statutes</w:t>
      </w:r>
      <w:r w:rsidRPr="00BF70EC">
        <w:rPr>
          <w:rFonts w:asciiTheme="minorHAnsi" w:hAnsiTheme="minorHAnsi" w:cstheme="minorHAnsi"/>
        </w:rPr>
        <w:t>. Federal statutes are enacted by the United States Congress. Title 28 of the United States Code is the section on “Judiciary and Judicial procedure,” and contains many sections important in our readings. An example is 28 U.S.C. § 1</w:t>
      </w:r>
      <w:r>
        <w:rPr>
          <w:rFonts w:asciiTheme="minorHAnsi" w:hAnsiTheme="minorHAnsi" w:cstheme="minorHAnsi"/>
        </w:rPr>
        <w:t>332</w:t>
      </w:r>
      <w:r w:rsidRPr="00BF70EC">
        <w:rPr>
          <w:rFonts w:asciiTheme="minorHAnsi" w:hAnsiTheme="minorHAnsi" w:cstheme="minorHAnsi"/>
        </w:rPr>
        <w:t xml:space="preserve">, the </w:t>
      </w:r>
      <w:r>
        <w:rPr>
          <w:rFonts w:asciiTheme="minorHAnsi" w:hAnsiTheme="minorHAnsi" w:cstheme="minorHAnsi"/>
        </w:rPr>
        <w:t>diversity jurisdiction</w:t>
      </w:r>
      <w:r w:rsidRPr="00BF70EC">
        <w:rPr>
          <w:rFonts w:asciiTheme="minorHAnsi" w:hAnsiTheme="minorHAnsi" w:cstheme="minorHAnsi"/>
        </w:rPr>
        <w:t xml:space="preserve"> statute.</w:t>
      </w:r>
    </w:p>
    <w:p w14:paraId="098FA9CB" w14:textId="7C8ACB97" w:rsidR="0072524E" w:rsidRPr="006819E0" w:rsidRDefault="00BF70EC" w:rsidP="006819E0">
      <w:pPr>
        <w:pStyle w:val="ListParagraph"/>
        <w:numPr>
          <w:ilvl w:val="0"/>
          <w:numId w:val="44"/>
        </w:numPr>
        <w:rPr>
          <w:rFonts w:asciiTheme="minorHAnsi" w:hAnsiTheme="minorHAnsi" w:cstheme="minorHAnsi"/>
        </w:rPr>
      </w:pPr>
      <w:r w:rsidRPr="006819E0">
        <w:rPr>
          <w:rFonts w:asciiTheme="minorHAnsi" w:hAnsiTheme="minorHAnsi" w:cstheme="minorHAnsi"/>
          <w:b/>
          <w:bCs/>
        </w:rPr>
        <w:t>Federal Rules</w:t>
      </w:r>
      <w:r w:rsidRPr="006819E0">
        <w:rPr>
          <w:rFonts w:asciiTheme="minorHAnsi" w:hAnsiTheme="minorHAnsi" w:cstheme="minorHAnsi"/>
        </w:rPr>
        <w:t>. The Federal Rules of Civil Procedure (“FRCP”) aren’t statutes because they’re not enacted by Congress</w:t>
      </w:r>
      <w:r w:rsidR="002103A4" w:rsidRPr="006819E0">
        <w:rPr>
          <w:rFonts w:asciiTheme="minorHAnsi" w:hAnsiTheme="minorHAnsi" w:cstheme="minorHAnsi"/>
        </w:rPr>
        <w:t>; i</w:t>
      </w:r>
      <w:r w:rsidRPr="006819E0">
        <w:rPr>
          <w:rFonts w:asciiTheme="minorHAnsi" w:hAnsiTheme="minorHAnsi" w:cstheme="minorHAnsi"/>
        </w:rPr>
        <w:t>nstead, the FRCP is drafted by an Advisory Committee. Its proposals are subject to publication and public comment. Any approved proposals are then reviewed</w:t>
      </w:r>
      <w:r w:rsidR="002103A4" w:rsidRPr="006819E0">
        <w:rPr>
          <w:rFonts w:asciiTheme="minorHAnsi" w:hAnsiTheme="minorHAnsi" w:cstheme="minorHAnsi"/>
        </w:rPr>
        <w:t xml:space="preserve"> </w:t>
      </w:r>
      <w:r w:rsidRPr="006819E0">
        <w:rPr>
          <w:rFonts w:asciiTheme="minorHAnsi" w:hAnsiTheme="minorHAnsi" w:cstheme="minorHAnsi"/>
        </w:rPr>
        <w:t>by the Standing Committee of the Judicial Conference of the United States, the Judicial Conference, and the United States Supreme Court. If the Supreme Court adopts the changes, they are then submitted to Congress. If Congress does nothing, the changes take effect seven months later.</w:t>
      </w:r>
      <w:r w:rsidR="006819E0" w:rsidRPr="006819E0">
        <w:rPr>
          <w:rFonts w:asciiTheme="minorHAnsi" w:hAnsiTheme="minorHAnsi" w:cstheme="minorHAnsi"/>
        </w:rPr>
        <w:t xml:space="preserve"> </w:t>
      </w:r>
      <w:r w:rsidR="006819E0">
        <w:rPr>
          <w:rFonts w:asciiTheme="minorHAnsi" w:hAnsiTheme="minorHAnsi" w:cstheme="minorHAnsi"/>
        </w:rPr>
        <w:t xml:space="preserve">NOTE: </w:t>
      </w:r>
      <w:r w:rsidR="006819E0" w:rsidRPr="006819E0">
        <w:rPr>
          <w:rFonts w:asciiTheme="minorHAnsi" w:hAnsiTheme="minorHAnsi" w:cstheme="minorHAnsi"/>
        </w:rPr>
        <w:t>Be aware that in this class, the word “rules” is used both to refer to the rules of the FRCP, as well as in a broader sense regarding rules of law.</w:t>
      </w:r>
    </w:p>
    <w:p w14:paraId="503DF84F" w14:textId="77777777" w:rsidR="002103A4" w:rsidRDefault="002103A4" w:rsidP="002103A4">
      <w:pPr>
        <w:rPr>
          <w:rFonts w:asciiTheme="minorHAnsi" w:hAnsiTheme="minorHAnsi" w:cstheme="minorHAnsi"/>
        </w:rPr>
      </w:pPr>
    </w:p>
    <w:p w14:paraId="04CE906C" w14:textId="77777777" w:rsidR="002103A4" w:rsidRPr="002212DE" w:rsidRDefault="002103A4" w:rsidP="002103A4">
      <w:pPr>
        <w:rPr>
          <w:rFonts w:ascii="Calibri" w:eastAsiaTheme="majorEastAsia" w:hAnsi="Calibri" w:cstheme="majorBidi"/>
          <w:i/>
          <w:iCs/>
          <w:color w:val="5B9BD5" w:themeColor="accent1"/>
          <w:szCs w:val="22"/>
        </w:rPr>
      </w:pPr>
      <w:r>
        <w:rPr>
          <w:rFonts w:ascii="Calibri" w:eastAsiaTheme="majorEastAsia" w:hAnsi="Calibri" w:cstheme="majorBidi"/>
          <w:i/>
          <w:iCs/>
          <w:color w:val="5B9BD5" w:themeColor="accent1"/>
          <w:szCs w:val="22"/>
        </w:rPr>
        <w:t>Helpful Secondary Materials</w:t>
      </w:r>
      <w:r>
        <w:rPr>
          <w:rFonts w:asciiTheme="minorHAnsi" w:hAnsiTheme="minorHAnsi"/>
          <w:szCs w:val="22"/>
        </w:rPr>
        <w:t xml:space="preserve"> </w:t>
      </w:r>
      <w:bookmarkStart w:id="0" w:name="_Hlk141877690"/>
      <w:r>
        <w:rPr>
          <w:rFonts w:asciiTheme="minorHAnsi" w:hAnsiTheme="minorHAnsi"/>
          <w:szCs w:val="22"/>
        </w:rPr>
        <w:t>(not required)</w:t>
      </w:r>
    </w:p>
    <w:p w14:paraId="03874286" w14:textId="77777777" w:rsidR="002103A4" w:rsidRPr="00D343A2" w:rsidRDefault="002103A4" w:rsidP="002103A4">
      <w:pPr>
        <w:pStyle w:val="ListParagraph"/>
        <w:numPr>
          <w:ilvl w:val="0"/>
          <w:numId w:val="25"/>
        </w:numPr>
        <w:rPr>
          <w:rFonts w:asciiTheme="minorHAnsi" w:hAnsiTheme="minorHAnsi"/>
          <w:szCs w:val="22"/>
        </w:rPr>
      </w:pPr>
      <w:bookmarkStart w:id="1" w:name="_Hlk141876699"/>
      <w:bookmarkEnd w:id="0"/>
      <w:r w:rsidRPr="002212DE">
        <w:rPr>
          <w:rFonts w:asciiTheme="minorHAnsi" w:hAnsiTheme="minorHAnsi"/>
          <w:szCs w:val="22"/>
        </w:rPr>
        <w:t xml:space="preserve">Joseph W. Glannon, </w:t>
      </w:r>
      <w:r w:rsidRPr="00D343A2">
        <w:rPr>
          <w:rFonts w:asciiTheme="minorHAnsi" w:hAnsiTheme="minorHAnsi"/>
          <w:i/>
          <w:iCs/>
          <w:color w:val="5B9BD5" w:themeColor="accent1"/>
          <w:szCs w:val="22"/>
        </w:rPr>
        <w:t xml:space="preserve">Examples &amp; Explanations for Civil Procedure </w:t>
      </w:r>
      <w:r w:rsidRPr="002212DE">
        <w:rPr>
          <w:rFonts w:asciiTheme="minorHAnsi" w:hAnsiTheme="minorHAnsi"/>
          <w:szCs w:val="22"/>
        </w:rPr>
        <w:t>(Wolters Kluwer</w:t>
      </w:r>
      <w:r>
        <w:rPr>
          <w:rFonts w:asciiTheme="minorHAnsi" w:hAnsiTheme="minorHAnsi"/>
          <w:szCs w:val="22"/>
        </w:rPr>
        <w:t>), 9</w:t>
      </w:r>
      <w:r w:rsidRPr="00E73219">
        <w:rPr>
          <w:rFonts w:asciiTheme="minorHAnsi" w:hAnsiTheme="minorHAnsi"/>
          <w:szCs w:val="22"/>
          <w:vertAlign w:val="superscript"/>
        </w:rPr>
        <w:t>th</w:t>
      </w:r>
      <w:r>
        <w:rPr>
          <w:rFonts w:asciiTheme="minorHAnsi" w:hAnsiTheme="minorHAnsi"/>
          <w:szCs w:val="22"/>
        </w:rPr>
        <w:t xml:space="preserve"> Edition (2023)</w:t>
      </w:r>
      <w:r w:rsidRPr="00D343A2">
        <w:rPr>
          <w:rFonts w:asciiTheme="minorHAnsi" w:hAnsiTheme="minorHAnsi"/>
          <w:szCs w:val="22"/>
        </w:rPr>
        <w:tab/>
      </w:r>
    </w:p>
    <w:p w14:paraId="770FC680" w14:textId="77777777" w:rsidR="002103A4" w:rsidRPr="00D343A2" w:rsidRDefault="002103A4" w:rsidP="002103A4">
      <w:pPr>
        <w:pStyle w:val="ListParagraph"/>
        <w:numPr>
          <w:ilvl w:val="0"/>
          <w:numId w:val="25"/>
        </w:numPr>
        <w:rPr>
          <w:rFonts w:asciiTheme="minorHAnsi" w:hAnsiTheme="minorHAnsi"/>
          <w:szCs w:val="22"/>
        </w:rPr>
      </w:pPr>
      <w:r>
        <w:rPr>
          <w:rFonts w:asciiTheme="minorHAnsi" w:hAnsiTheme="minorHAnsi"/>
          <w:szCs w:val="22"/>
        </w:rPr>
        <w:t>Richard D.</w:t>
      </w:r>
      <w:r w:rsidRPr="00D343A2">
        <w:rPr>
          <w:rFonts w:asciiTheme="minorHAnsi" w:hAnsiTheme="minorHAnsi"/>
          <w:szCs w:val="22"/>
        </w:rPr>
        <w:t xml:space="preserve"> Freer, </w:t>
      </w:r>
      <w:r w:rsidRPr="002103A4">
        <w:rPr>
          <w:rFonts w:asciiTheme="minorHAnsi" w:hAnsiTheme="minorHAnsi"/>
          <w:i/>
          <w:iCs/>
          <w:color w:val="5B9BD5" w:themeColor="accent1"/>
          <w:szCs w:val="22"/>
        </w:rPr>
        <w:t>Law School Legends Audio on Civil Procedure</w:t>
      </w:r>
      <w:r>
        <w:rPr>
          <w:rFonts w:asciiTheme="minorHAnsi" w:hAnsiTheme="minorHAnsi"/>
          <w:szCs w:val="22"/>
        </w:rPr>
        <w:t>, 4</w:t>
      </w:r>
      <w:r w:rsidRPr="00D343A2">
        <w:rPr>
          <w:rFonts w:asciiTheme="minorHAnsi" w:hAnsiTheme="minorHAnsi"/>
          <w:szCs w:val="22"/>
          <w:vertAlign w:val="superscript"/>
        </w:rPr>
        <w:t>th</w:t>
      </w:r>
      <w:r>
        <w:rPr>
          <w:rFonts w:asciiTheme="minorHAnsi" w:hAnsiTheme="minorHAnsi"/>
          <w:szCs w:val="22"/>
        </w:rPr>
        <w:t xml:space="preserve"> Edition (2016)</w:t>
      </w:r>
    </w:p>
    <w:p w14:paraId="333F02B4" w14:textId="77777777" w:rsidR="002103A4" w:rsidRPr="00D343A2" w:rsidRDefault="002103A4" w:rsidP="002103A4">
      <w:pPr>
        <w:pStyle w:val="ListParagraph"/>
        <w:numPr>
          <w:ilvl w:val="1"/>
          <w:numId w:val="25"/>
        </w:numPr>
        <w:rPr>
          <w:rFonts w:asciiTheme="minorHAnsi" w:hAnsiTheme="minorHAnsi"/>
          <w:szCs w:val="22"/>
        </w:rPr>
      </w:pPr>
      <w:r>
        <w:rPr>
          <w:rFonts w:asciiTheme="minorHAnsi" w:hAnsiTheme="minorHAnsi"/>
          <w:szCs w:val="22"/>
        </w:rPr>
        <w:t>These audio lectures are</w:t>
      </w:r>
      <w:r w:rsidRPr="008A1E59">
        <w:rPr>
          <w:rFonts w:asciiTheme="minorHAnsi" w:hAnsiTheme="minorHAnsi"/>
          <w:szCs w:val="22"/>
        </w:rPr>
        <w:t xml:space="preserve"> available for </w:t>
      </w:r>
      <w:r w:rsidRPr="002103A4">
        <w:rPr>
          <w:rFonts w:asciiTheme="minorHAnsi" w:hAnsiTheme="minorHAnsi"/>
          <w:b/>
          <w:bCs/>
          <w:szCs w:val="22"/>
          <w:u w:val="single"/>
        </w:rPr>
        <w:t>FREE</w:t>
      </w:r>
      <w:r w:rsidRPr="008A1E59">
        <w:rPr>
          <w:rFonts w:asciiTheme="minorHAnsi" w:hAnsiTheme="minorHAnsi"/>
          <w:szCs w:val="22"/>
        </w:rPr>
        <w:t xml:space="preserve"> in the SJCL digital library</w:t>
      </w:r>
      <w:r>
        <w:rPr>
          <w:rFonts w:asciiTheme="minorHAnsi" w:hAnsiTheme="minorHAnsi"/>
          <w:szCs w:val="22"/>
        </w:rPr>
        <w:t>. Click on the library page and then the “</w:t>
      </w:r>
      <w:r w:rsidRPr="002103A4">
        <w:rPr>
          <w:rFonts w:asciiTheme="minorHAnsi" w:hAnsiTheme="minorHAnsi"/>
          <w:b/>
          <w:bCs/>
          <w:szCs w:val="22"/>
        </w:rPr>
        <w:t>West Academic Study Aids</w:t>
      </w:r>
      <w:r>
        <w:rPr>
          <w:rFonts w:asciiTheme="minorHAnsi" w:hAnsiTheme="minorHAnsi"/>
          <w:szCs w:val="22"/>
        </w:rPr>
        <w:t xml:space="preserve">” to access them. </w:t>
      </w:r>
      <w:r w:rsidRPr="008A1E59">
        <w:rPr>
          <w:rFonts w:asciiTheme="minorHAnsi" w:hAnsiTheme="minorHAnsi"/>
          <w:szCs w:val="22"/>
        </w:rPr>
        <w:t xml:space="preserve">You will need to use your student email address and </w:t>
      </w:r>
      <w:r>
        <w:rPr>
          <w:rFonts w:asciiTheme="minorHAnsi" w:hAnsiTheme="minorHAnsi"/>
          <w:szCs w:val="22"/>
        </w:rPr>
        <w:t>TWEN password</w:t>
      </w:r>
      <w:r w:rsidRPr="008A1E59">
        <w:rPr>
          <w:rFonts w:asciiTheme="minorHAnsi" w:hAnsiTheme="minorHAnsi"/>
          <w:szCs w:val="22"/>
        </w:rPr>
        <w:t xml:space="preserve">. </w:t>
      </w:r>
      <w:r>
        <w:rPr>
          <w:rFonts w:asciiTheme="minorHAnsi" w:hAnsiTheme="minorHAnsi"/>
          <w:szCs w:val="22"/>
        </w:rPr>
        <w:t>I recommend listening to these while driving, cooking, folding laundry, going for a walk, etc. to reinforce the course content.</w:t>
      </w:r>
    </w:p>
    <w:p w14:paraId="135783F1" w14:textId="77777777" w:rsidR="002103A4" w:rsidRDefault="002103A4" w:rsidP="002103A4">
      <w:pPr>
        <w:pStyle w:val="ListParagraph"/>
        <w:numPr>
          <w:ilvl w:val="0"/>
          <w:numId w:val="25"/>
        </w:numPr>
        <w:rPr>
          <w:rFonts w:asciiTheme="minorHAnsi" w:hAnsiTheme="minorHAnsi"/>
          <w:szCs w:val="22"/>
        </w:rPr>
      </w:pPr>
      <w:r w:rsidRPr="00FD7968">
        <w:rPr>
          <w:rFonts w:asciiTheme="minorHAnsi" w:hAnsiTheme="minorHAnsi"/>
          <w:szCs w:val="22"/>
        </w:rPr>
        <w:t xml:space="preserve">William V. Dorsaneo, III, Elizabeth G. Thornburg, Brooke D. Coleman, </w:t>
      </w:r>
      <w:r w:rsidRPr="00D343A2">
        <w:rPr>
          <w:rFonts w:asciiTheme="minorHAnsi" w:hAnsiTheme="minorHAnsi"/>
          <w:i/>
          <w:iCs/>
          <w:color w:val="5B9BD5" w:themeColor="accent1"/>
          <w:szCs w:val="22"/>
        </w:rPr>
        <w:t>Questions &amp; Answers: Civil Procedure</w:t>
      </w:r>
      <w:r w:rsidRPr="00D343A2">
        <w:rPr>
          <w:rFonts w:asciiTheme="minorHAnsi" w:hAnsiTheme="minorHAnsi"/>
          <w:color w:val="5B9BD5" w:themeColor="accent1"/>
          <w:szCs w:val="22"/>
        </w:rPr>
        <w:t xml:space="preserve"> </w:t>
      </w:r>
      <w:r w:rsidRPr="00FD7968">
        <w:rPr>
          <w:rFonts w:asciiTheme="minorHAnsi" w:hAnsiTheme="minorHAnsi"/>
          <w:szCs w:val="22"/>
        </w:rPr>
        <w:t>(Fifth Edition)</w:t>
      </w:r>
      <w:r>
        <w:rPr>
          <w:rFonts w:asciiTheme="minorHAnsi" w:hAnsiTheme="minorHAnsi"/>
          <w:szCs w:val="22"/>
        </w:rPr>
        <w:t xml:space="preserve"> </w:t>
      </w:r>
      <w:r w:rsidRPr="008A1E59">
        <w:rPr>
          <w:rFonts w:asciiTheme="minorHAnsi" w:hAnsiTheme="minorHAnsi"/>
          <w:szCs w:val="22"/>
        </w:rPr>
        <w:t>2022</w:t>
      </w:r>
      <w:r>
        <w:rPr>
          <w:rFonts w:asciiTheme="minorHAnsi" w:hAnsiTheme="minorHAnsi"/>
          <w:szCs w:val="22"/>
        </w:rPr>
        <w:t xml:space="preserve">. </w:t>
      </w:r>
    </w:p>
    <w:p w14:paraId="0E2FC4CE" w14:textId="7A573D0B" w:rsidR="000F6B10" w:rsidRPr="003E53DD" w:rsidRDefault="002103A4" w:rsidP="006819E0">
      <w:pPr>
        <w:pStyle w:val="ListParagraph"/>
        <w:numPr>
          <w:ilvl w:val="1"/>
          <w:numId w:val="25"/>
        </w:numPr>
        <w:rPr>
          <w:rFonts w:asciiTheme="minorHAnsi" w:hAnsiTheme="minorHAnsi"/>
          <w:szCs w:val="22"/>
        </w:rPr>
      </w:pPr>
      <w:r w:rsidRPr="008A1E59">
        <w:rPr>
          <w:rFonts w:asciiTheme="minorHAnsi" w:hAnsiTheme="minorHAnsi"/>
          <w:szCs w:val="22"/>
        </w:rPr>
        <w:t xml:space="preserve">This </w:t>
      </w:r>
      <w:r>
        <w:rPr>
          <w:rFonts w:asciiTheme="minorHAnsi" w:hAnsiTheme="minorHAnsi"/>
          <w:szCs w:val="22"/>
        </w:rPr>
        <w:t>multiple-choice Q&amp;A e-</w:t>
      </w:r>
      <w:r w:rsidRPr="008A1E59">
        <w:rPr>
          <w:rFonts w:asciiTheme="minorHAnsi" w:hAnsiTheme="minorHAnsi"/>
          <w:szCs w:val="22"/>
        </w:rPr>
        <w:t xml:space="preserve">book is available for </w:t>
      </w:r>
      <w:r w:rsidRPr="002103A4">
        <w:rPr>
          <w:rFonts w:asciiTheme="minorHAnsi" w:hAnsiTheme="minorHAnsi"/>
          <w:b/>
          <w:bCs/>
          <w:szCs w:val="22"/>
          <w:u w:val="single"/>
        </w:rPr>
        <w:t xml:space="preserve">FREE </w:t>
      </w:r>
      <w:r w:rsidRPr="008A1E59">
        <w:rPr>
          <w:rFonts w:asciiTheme="minorHAnsi" w:hAnsiTheme="minorHAnsi"/>
          <w:szCs w:val="22"/>
        </w:rPr>
        <w:t>in the SJCL digital library</w:t>
      </w:r>
      <w:r>
        <w:rPr>
          <w:rFonts w:asciiTheme="minorHAnsi" w:hAnsiTheme="minorHAnsi"/>
          <w:szCs w:val="22"/>
        </w:rPr>
        <w:t>. Click on the library page and then “</w:t>
      </w:r>
      <w:r w:rsidRPr="002103A4">
        <w:rPr>
          <w:rFonts w:asciiTheme="minorHAnsi" w:hAnsiTheme="minorHAnsi"/>
          <w:b/>
          <w:bCs/>
          <w:szCs w:val="22"/>
        </w:rPr>
        <w:t>LexisNexis Study Guides Library</w:t>
      </w:r>
      <w:r>
        <w:rPr>
          <w:rFonts w:asciiTheme="minorHAnsi" w:hAnsiTheme="minorHAnsi"/>
          <w:szCs w:val="22"/>
        </w:rPr>
        <w:t xml:space="preserve">” to access it. </w:t>
      </w:r>
      <w:r w:rsidRPr="008A1E59">
        <w:rPr>
          <w:rFonts w:asciiTheme="minorHAnsi" w:hAnsiTheme="minorHAnsi"/>
          <w:szCs w:val="22"/>
        </w:rPr>
        <w:t xml:space="preserve">You will need to use your student email address and law library password to access it. Please contact </w:t>
      </w:r>
      <w:r>
        <w:rPr>
          <w:rFonts w:asciiTheme="minorHAnsi" w:hAnsiTheme="minorHAnsi"/>
          <w:szCs w:val="22"/>
        </w:rPr>
        <w:t>Jodie Howard</w:t>
      </w:r>
      <w:r w:rsidRPr="008A1E59">
        <w:rPr>
          <w:rFonts w:asciiTheme="minorHAnsi" w:hAnsiTheme="minorHAnsi"/>
          <w:szCs w:val="22"/>
        </w:rPr>
        <w:t xml:space="preserve"> </w:t>
      </w:r>
      <w:r>
        <w:rPr>
          <w:rFonts w:asciiTheme="minorHAnsi" w:hAnsiTheme="minorHAnsi"/>
          <w:szCs w:val="22"/>
        </w:rPr>
        <w:t>with questions</w:t>
      </w:r>
      <w:bookmarkEnd w:id="1"/>
      <w:r>
        <w:rPr>
          <w:rFonts w:asciiTheme="minorHAnsi" w:hAnsiTheme="minorHAnsi"/>
          <w:szCs w:val="22"/>
        </w:rPr>
        <w:t>.</w:t>
      </w:r>
      <w:bookmarkStart w:id="2" w:name="_Hlk108962239"/>
    </w:p>
    <w:p w14:paraId="42669165" w14:textId="154EE18E" w:rsidR="006819E0" w:rsidRPr="004D1FA5" w:rsidRDefault="006819E0" w:rsidP="006819E0">
      <w:pPr>
        <w:rPr>
          <w:rFonts w:ascii="Calibri" w:hAnsi="Calibri"/>
          <w:b/>
          <w:bCs/>
          <w:color w:val="5B9BD5" w:themeColor="accent1"/>
          <w:szCs w:val="22"/>
        </w:rPr>
      </w:pPr>
      <w:r>
        <w:rPr>
          <w:rFonts w:ascii="Calibri" w:hAnsi="Calibri"/>
          <w:b/>
          <w:bCs/>
          <w:color w:val="5B9BD5" w:themeColor="accent1"/>
          <w:szCs w:val="22"/>
        </w:rPr>
        <w:lastRenderedPageBreak/>
        <w:t>STUDENT HONOR CODE</w:t>
      </w:r>
    </w:p>
    <w:p w14:paraId="73E4991E" w14:textId="77777777" w:rsidR="006819E0" w:rsidRDefault="006819E0" w:rsidP="006819E0">
      <w:pPr>
        <w:ind w:firstLine="720"/>
        <w:rPr>
          <w:rFonts w:ascii="Calibri" w:hAnsi="Calibri"/>
          <w:szCs w:val="22"/>
        </w:rPr>
      </w:pPr>
      <w:r>
        <w:rPr>
          <w:rFonts w:ascii="Calibri" w:hAnsi="Calibri"/>
          <w:szCs w:val="22"/>
        </w:rPr>
        <w:t>You are responsible for familiarizing yourself with the Student Handbook, including the Student Honor Cod</w:t>
      </w:r>
      <w:bookmarkStart w:id="3" w:name="_Hlk108961622"/>
      <w:r>
        <w:rPr>
          <w:rFonts w:ascii="Calibri" w:hAnsi="Calibri"/>
          <w:szCs w:val="22"/>
        </w:rPr>
        <w:t>e</w:t>
      </w:r>
      <w:r w:rsidRPr="001D4384">
        <w:rPr>
          <w:rFonts w:ascii="Calibri" w:hAnsi="Calibri"/>
          <w:szCs w:val="22"/>
        </w:rPr>
        <w:t>. All students are expected to act with utmost honesty, fairness, and concern for their professional reputation and the reputation of the school. Students are strictly prohibited from engaging in unethical conduct</w:t>
      </w:r>
      <w:r>
        <w:rPr>
          <w:rFonts w:ascii="Calibri" w:hAnsi="Calibri"/>
          <w:szCs w:val="22"/>
        </w:rPr>
        <w:t xml:space="preserve"> including</w:t>
      </w:r>
      <w:r w:rsidRPr="001D4384">
        <w:rPr>
          <w:rFonts w:ascii="Calibri" w:hAnsi="Calibri"/>
          <w:szCs w:val="22"/>
        </w:rPr>
        <w:t xml:space="preserve"> cheating and plagiarism.</w:t>
      </w:r>
      <w:bookmarkEnd w:id="3"/>
    </w:p>
    <w:p w14:paraId="23D31467" w14:textId="77777777" w:rsidR="006819E0" w:rsidRDefault="006819E0" w:rsidP="006819E0">
      <w:pPr>
        <w:ind w:firstLine="720"/>
        <w:rPr>
          <w:rFonts w:ascii="Calibri" w:hAnsi="Calibri"/>
          <w:szCs w:val="22"/>
        </w:rPr>
      </w:pPr>
      <w:r>
        <w:rPr>
          <w:rFonts w:ascii="Calibri" w:hAnsi="Calibri"/>
          <w:szCs w:val="22"/>
        </w:rPr>
        <w:t>You are welcome and encouraged to discuss all materials in Civil Procedure I with your classmates and to form</w:t>
      </w:r>
      <w:r w:rsidRPr="001D4384">
        <w:rPr>
          <w:rFonts w:ascii="Calibri" w:hAnsi="Calibri"/>
          <w:szCs w:val="22"/>
        </w:rPr>
        <w:t xml:space="preserve"> study groups</w:t>
      </w:r>
      <w:r>
        <w:rPr>
          <w:rFonts w:ascii="Calibri" w:hAnsi="Calibri"/>
          <w:szCs w:val="22"/>
        </w:rPr>
        <w:t>. However, you are</w:t>
      </w:r>
      <w:r w:rsidRPr="001D4384">
        <w:rPr>
          <w:rFonts w:ascii="Calibri" w:hAnsi="Calibri"/>
          <w:szCs w:val="22"/>
        </w:rPr>
        <w:t xml:space="preserve"> prohibited from using any notes, outlines, </w:t>
      </w:r>
      <w:r>
        <w:rPr>
          <w:rFonts w:ascii="Calibri" w:hAnsi="Calibri"/>
          <w:szCs w:val="22"/>
        </w:rPr>
        <w:t>books, internet resources, and other materials – whether commercial or personal – during a Civil Procedure exam. You are also prohibited from</w:t>
      </w:r>
      <w:r w:rsidRPr="001D4384">
        <w:rPr>
          <w:rFonts w:ascii="Calibri" w:hAnsi="Calibri"/>
          <w:szCs w:val="22"/>
        </w:rPr>
        <w:t xml:space="preserve"> talking to anyone else during </w:t>
      </w:r>
      <w:r>
        <w:rPr>
          <w:rFonts w:ascii="Calibri" w:hAnsi="Calibri"/>
          <w:szCs w:val="22"/>
        </w:rPr>
        <w:t>an exam.</w:t>
      </w:r>
    </w:p>
    <w:p w14:paraId="06E90EBA" w14:textId="77777777" w:rsidR="006819E0" w:rsidRDefault="006819E0" w:rsidP="0072524E">
      <w:pPr>
        <w:rPr>
          <w:rFonts w:ascii="Calibri" w:eastAsiaTheme="majorEastAsia" w:hAnsi="Calibri" w:cstheme="majorBidi"/>
          <w:b/>
          <w:bCs/>
          <w:color w:val="5B9BD5" w:themeColor="accent1"/>
          <w:szCs w:val="22"/>
        </w:rPr>
      </w:pPr>
    </w:p>
    <w:p w14:paraId="6771880B" w14:textId="73C27AAC" w:rsidR="0072524E" w:rsidRPr="001D4384" w:rsidRDefault="0072524E" w:rsidP="0072524E">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 xml:space="preserve">ACCOMODATIONS </w:t>
      </w:r>
    </w:p>
    <w:p w14:paraId="097CE9C9" w14:textId="69C33B5E" w:rsidR="0072524E" w:rsidRPr="004D1FA5" w:rsidRDefault="0072524E" w:rsidP="006819E0">
      <w:pPr>
        <w:ind w:firstLine="720"/>
        <w:rPr>
          <w:rFonts w:ascii="Calibri" w:hAnsi="Calibri"/>
          <w:szCs w:val="22"/>
        </w:rPr>
      </w:pPr>
      <w:r w:rsidRPr="001D4384">
        <w:rPr>
          <w:rFonts w:asciiTheme="minorHAnsi" w:hAnsiTheme="minorHAnsi"/>
          <w:szCs w:val="22"/>
        </w:rPr>
        <w:t>SJCL is committed to accommodating qualified students with disabilities (e.g., mental health, learning, chronic health, mobility, hearing, vision, neurological, etc.) in compliance with the Americans with Disabilities Act (ADA). Such services are confidential</w:t>
      </w:r>
      <w:r w:rsidR="00500ECF">
        <w:rPr>
          <w:rFonts w:asciiTheme="minorHAnsi" w:hAnsiTheme="minorHAnsi"/>
          <w:szCs w:val="22"/>
        </w:rPr>
        <w:t>. S</w:t>
      </w:r>
      <w:r w:rsidR="00843D22">
        <w:rPr>
          <w:rFonts w:asciiTheme="minorHAnsi" w:hAnsiTheme="minorHAnsi"/>
          <w:szCs w:val="22"/>
        </w:rPr>
        <w:t>ome accommodations</w:t>
      </w:r>
      <w:r w:rsidRPr="001D4384">
        <w:rPr>
          <w:rFonts w:asciiTheme="minorHAnsi" w:hAnsiTheme="minorHAnsi"/>
          <w:szCs w:val="22"/>
        </w:rPr>
        <w:t xml:space="preserve"> may take time to </w:t>
      </w:r>
      <w:r w:rsidR="00162F2F">
        <w:rPr>
          <w:rFonts w:asciiTheme="minorHAnsi" w:hAnsiTheme="minorHAnsi"/>
          <w:szCs w:val="22"/>
        </w:rPr>
        <w:t xml:space="preserve">grant and/or </w:t>
      </w:r>
      <w:r w:rsidR="008A1E59">
        <w:rPr>
          <w:rFonts w:asciiTheme="minorHAnsi" w:hAnsiTheme="minorHAnsi"/>
          <w:szCs w:val="22"/>
        </w:rPr>
        <w:t>arrange</w:t>
      </w:r>
      <w:r w:rsidRPr="001D4384">
        <w:rPr>
          <w:rFonts w:asciiTheme="minorHAnsi" w:hAnsiTheme="minorHAnsi"/>
          <w:szCs w:val="22"/>
        </w:rPr>
        <w:t xml:space="preserve">. To seek an ADA accommodation, please contact </w:t>
      </w:r>
      <w:r w:rsidR="001C0772">
        <w:rPr>
          <w:rFonts w:asciiTheme="minorHAnsi" w:hAnsiTheme="minorHAnsi"/>
          <w:szCs w:val="22"/>
        </w:rPr>
        <w:t>Dean Atkinson,</w:t>
      </w:r>
      <w:r w:rsidRPr="001D4384">
        <w:rPr>
          <w:rFonts w:asciiTheme="minorHAnsi" w:hAnsiTheme="minorHAnsi"/>
          <w:szCs w:val="22"/>
        </w:rPr>
        <w:t xml:space="preserve"> Pat Smith</w:t>
      </w:r>
      <w:r w:rsidR="001C0772">
        <w:rPr>
          <w:rFonts w:asciiTheme="minorHAnsi" w:hAnsiTheme="minorHAnsi"/>
          <w:szCs w:val="22"/>
        </w:rPr>
        <w:t>, or myself as early as possible.</w:t>
      </w:r>
    </w:p>
    <w:bookmarkEnd w:id="2"/>
    <w:p w14:paraId="18218B0E" w14:textId="77777777" w:rsidR="0072524E" w:rsidRPr="001D4384" w:rsidRDefault="0072524E" w:rsidP="0072524E">
      <w:pPr>
        <w:jc w:val="center"/>
        <w:rPr>
          <w:rFonts w:ascii="Calibri" w:hAnsi="Calibri"/>
          <w:b/>
          <w:bCs/>
          <w:caps/>
          <w:szCs w:val="22"/>
          <w:u w:val="single"/>
        </w:rPr>
      </w:pPr>
    </w:p>
    <w:p w14:paraId="59E0530E" w14:textId="77777777" w:rsidR="0072524E" w:rsidRPr="00370945" w:rsidRDefault="0072524E" w:rsidP="0072524E">
      <w:pPr>
        <w:rPr>
          <w:rFonts w:ascii="Calibri" w:hAnsi="Calibri"/>
          <w:b/>
          <w:bCs/>
          <w:color w:val="5B9BD5" w:themeColor="accent1"/>
          <w:szCs w:val="22"/>
        </w:rPr>
      </w:pPr>
      <w:r w:rsidRPr="00370945">
        <w:rPr>
          <w:rFonts w:ascii="Calibri" w:hAnsi="Calibri"/>
          <w:b/>
          <w:bCs/>
          <w:color w:val="5B9BD5" w:themeColor="accent1"/>
          <w:szCs w:val="22"/>
        </w:rPr>
        <w:t>COUNSELING SUPPORT SERVICES</w:t>
      </w:r>
    </w:p>
    <w:p w14:paraId="7B80A1F0" w14:textId="77777777" w:rsidR="00701772" w:rsidRDefault="00500ECF" w:rsidP="00701772">
      <w:pPr>
        <w:ind w:firstLine="720"/>
        <w:rPr>
          <w:rFonts w:ascii="Calibri" w:hAnsi="Calibri"/>
        </w:rPr>
      </w:pPr>
      <w:r w:rsidRPr="00500ECF">
        <w:rPr>
          <w:rFonts w:ascii="Calibri" w:hAnsi="Calibri"/>
        </w:rPr>
        <w:t xml:space="preserve">SimpleTherapy is a confidential resource for students and their immediate household members provided at no cost by San Joaquin College of Law. The program is designed to help students address a variety of concerns, such as anxiety, stress, substance abuse and adjustment issues that may impact academic performance and cause personal distress. </w:t>
      </w:r>
    </w:p>
    <w:p w14:paraId="4B914233" w14:textId="545A198F" w:rsidR="00500ECF" w:rsidRDefault="00500ECF" w:rsidP="00701772">
      <w:pPr>
        <w:ind w:firstLine="720"/>
        <w:rPr>
          <w:rFonts w:ascii="Calibri" w:hAnsi="Calibri"/>
        </w:rPr>
      </w:pPr>
      <w:r w:rsidRPr="00500ECF">
        <w:rPr>
          <w:rFonts w:ascii="Calibri" w:hAnsi="Calibri"/>
        </w:rPr>
        <w:t xml:space="preserve">Simple EAP gives you access to a variety of clinical and non-clinical resources, including confidential access to a licensed therapist 24/7 for short-term counseling, and up to three sessions per situation every six months. Contact Simple resources by phone at 1-888-425-4800, through the App, eConnect Mobile, or at </w:t>
      </w:r>
      <w:hyperlink r:id="rId10" w:history="1">
        <w:r w:rsidR="00D343A2" w:rsidRPr="00F3201B">
          <w:rPr>
            <w:rStyle w:val="Hyperlink"/>
            <w:rFonts w:ascii="Calibri" w:hAnsi="Calibri"/>
          </w:rPr>
          <w:t>https://www.simpleeap.com/</w:t>
        </w:r>
      </w:hyperlink>
      <w:r>
        <w:rPr>
          <w:rFonts w:ascii="Calibri" w:hAnsi="Calibri"/>
        </w:rPr>
        <w:t xml:space="preserve"> </w:t>
      </w:r>
      <w:r w:rsidRPr="00500ECF">
        <w:rPr>
          <w:rFonts w:ascii="Calibri" w:hAnsi="Calibri"/>
        </w:rPr>
        <w:t xml:space="preserve">with the username: sjclstudents. For questions, please contact </w:t>
      </w:r>
      <w:r w:rsidR="00422E79">
        <w:rPr>
          <w:rFonts w:ascii="Calibri" w:hAnsi="Calibri"/>
        </w:rPr>
        <w:t xml:space="preserve">me </w:t>
      </w:r>
      <w:r w:rsidRPr="00500ECF">
        <w:rPr>
          <w:rFonts w:ascii="Calibri" w:hAnsi="Calibri"/>
        </w:rPr>
        <w:t xml:space="preserve">or Beth Pitcock at </w:t>
      </w:r>
      <w:hyperlink r:id="rId11" w:history="1">
        <w:r w:rsidRPr="00060D05">
          <w:rPr>
            <w:rStyle w:val="Hyperlink"/>
            <w:rFonts w:ascii="Calibri" w:hAnsi="Calibri"/>
          </w:rPr>
          <w:t>bpitcock@sjcl.edu</w:t>
        </w:r>
      </w:hyperlink>
      <w:r w:rsidRPr="00500ECF">
        <w:rPr>
          <w:rFonts w:ascii="Calibri" w:hAnsi="Calibri"/>
        </w:rPr>
        <w:t>.</w:t>
      </w:r>
    </w:p>
    <w:p w14:paraId="1661615E" w14:textId="77777777" w:rsidR="00500ECF" w:rsidRDefault="00500ECF" w:rsidP="00500ECF">
      <w:pPr>
        <w:rPr>
          <w:rFonts w:ascii="Calibri" w:hAnsi="Calibri"/>
        </w:rPr>
      </w:pPr>
    </w:p>
    <w:p w14:paraId="241689B1" w14:textId="245CC795" w:rsidR="0072524E" w:rsidRPr="001D4384" w:rsidRDefault="0072524E" w:rsidP="00500ECF">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RECORDINGS</w:t>
      </w:r>
    </w:p>
    <w:p w14:paraId="1EC8FAEA" w14:textId="77777777" w:rsidR="00701772" w:rsidRDefault="00755AF2" w:rsidP="00701772">
      <w:pPr>
        <w:ind w:firstLine="720"/>
        <w:rPr>
          <w:rFonts w:ascii="Calibri" w:hAnsi="Calibri"/>
          <w:szCs w:val="22"/>
        </w:rPr>
      </w:pPr>
      <w:r>
        <w:rPr>
          <w:rFonts w:ascii="Calibri" w:hAnsi="Calibri"/>
          <w:szCs w:val="22"/>
        </w:rPr>
        <w:t>This class will be recorded.</w:t>
      </w:r>
      <w:r w:rsidR="0072524E" w:rsidRPr="009A20BC">
        <w:rPr>
          <w:rFonts w:ascii="Calibri" w:hAnsi="Calibri"/>
          <w:szCs w:val="22"/>
        </w:rPr>
        <w:t xml:space="preserve"> </w:t>
      </w:r>
      <w:r w:rsidRPr="00755AF2">
        <w:rPr>
          <w:rFonts w:ascii="Calibri" w:hAnsi="Calibri"/>
          <w:szCs w:val="22"/>
        </w:rPr>
        <w:t>Class recordings are restricted to students currently enrolled in the class and are for personal use only. Personal use is defined as the use by an individual student to study or complete course assignments. Any misuse or improper sharing of recordings will result in an honor code violation</w:t>
      </w:r>
      <w:r>
        <w:rPr>
          <w:rFonts w:ascii="Calibri" w:hAnsi="Calibri"/>
          <w:szCs w:val="22"/>
        </w:rPr>
        <w:t xml:space="preserve">. </w:t>
      </w:r>
      <w:r w:rsidR="0072524E" w:rsidRPr="001D4384">
        <w:rPr>
          <w:rFonts w:ascii="Calibri" w:hAnsi="Calibri"/>
          <w:szCs w:val="22"/>
        </w:rPr>
        <w:t xml:space="preserve">You may not send recordings to others, including other students, or publish or share </w:t>
      </w:r>
      <w:r w:rsidR="0072524E">
        <w:rPr>
          <w:rFonts w:ascii="Calibri" w:hAnsi="Calibri"/>
          <w:szCs w:val="22"/>
        </w:rPr>
        <w:t>any recorded material</w:t>
      </w:r>
      <w:r w:rsidR="00FD2C0D">
        <w:rPr>
          <w:rFonts w:ascii="Calibri" w:hAnsi="Calibri"/>
          <w:szCs w:val="22"/>
        </w:rPr>
        <w:t>.</w:t>
      </w:r>
      <w:r w:rsidR="008A1E59">
        <w:rPr>
          <w:rFonts w:ascii="Calibri" w:hAnsi="Calibri"/>
          <w:szCs w:val="22"/>
        </w:rPr>
        <w:t xml:space="preserve"> While I encourage you to review topics you found particularly difficult and any class periods you miss, routinely rewatching class sessions is not generally the best use of your study time.</w:t>
      </w:r>
    </w:p>
    <w:p w14:paraId="018D50D0" w14:textId="788EF138" w:rsidR="00755AF2" w:rsidRDefault="00755AF2" w:rsidP="00701772">
      <w:pPr>
        <w:ind w:firstLine="720"/>
        <w:rPr>
          <w:rFonts w:ascii="Calibri" w:hAnsi="Calibri"/>
          <w:szCs w:val="22"/>
        </w:rPr>
      </w:pPr>
      <w:r w:rsidRPr="00755AF2">
        <w:rPr>
          <w:rFonts w:ascii="Calibri" w:hAnsi="Calibri"/>
          <w:szCs w:val="22"/>
        </w:rPr>
        <w:t>Please note that recordings are stored on the school’s cloud and I do not personally have access to them or the ability to post them. If you have questions about accessing recordings, please contact SJCL’s IT Help Desk (</w:t>
      </w:r>
      <w:hyperlink r:id="rId12" w:history="1">
        <w:r w:rsidRPr="0015286D">
          <w:rPr>
            <w:rStyle w:val="Hyperlink"/>
            <w:rFonts w:ascii="Calibri" w:hAnsi="Calibri"/>
            <w:szCs w:val="22"/>
          </w:rPr>
          <w:t>helpdesk@sjcl.edu</w:t>
        </w:r>
      </w:hyperlink>
      <w:r w:rsidRPr="00755AF2">
        <w:rPr>
          <w:rFonts w:ascii="Calibri" w:hAnsi="Calibri"/>
          <w:szCs w:val="22"/>
        </w:rPr>
        <w:t>).</w:t>
      </w:r>
    </w:p>
    <w:p w14:paraId="033044A7" w14:textId="77777777" w:rsidR="00804CB2" w:rsidRDefault="00804CB2" w:rsidP="0072524E">
      <w:pPr>
        <w:rPr>
          <w:rFonts w:ascii="Calibri" w:hAnsi="Calibri"/>
          <w:szCs w:val="22"/>
        </w:rPr>
      </w:pPr>
    </w:p>
    <w:p w14:paraId="716DC840" w14:textId="3D44AB0A" w:rsidR="00804CB2" w:rsidRPr="00804CB2" w:rsidRDefault="00804CB2" w:rsidP="0072524E">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IMPORTANT DATES</w:t>
      </w:r>
    </w:p>
    <w:p w14:paraId="5FB118CD" w14:textId="12E232DA" w:rsidR="00755AF2" w:rsidRDefault="00804CB2" w:rsidP="00804CB2">
      <w:pPr>
        <w:pStyle w:val="ListParagraph"/>
        <w:numPr>
          <w:ilvl w:val="0"/>
          <w:numId w:val="48"/>
        </w:numPr>
        <w:rPr>
          <w:rFonts w:ascii="Calibri" w:hAnsi="Calibri"/>
          <w:szCs w:val="22"/>
        </w:rPr>
      </w:pPr>
      <w:r w:rsidRPr="00804CB2">
        <w:rPr>
          <w:rFonts w:ascii="Calibri" w:hAnsi="Calibri"/>
          <w:szCs w:val="22"/>
        </w:rPr>
        <w:t>Only classes dropped on or before 5:00</w:t>
      </w:r>
      <w:r>
        <w:rPr>
          <w:rFonts w:ascii="Calibri" w:hAnsi="Calibri"/>
          <w:szCs w:val="22"/>
        </w:rPr>
        <w:t xml:space="preserve">PM on </w:t>
      </w:r>
      <w:r w:rsidRPr="00804CB2">
        <w:rPr>
          <w:rFonts w:ascii="Calibri" w:hAnsi="Calibri"/>
          <w:szCs w:val="22"/>
        </w:rPr>
        <w:t>September 8, 202</w:t>
      </w:r>
      <w:r w:rsidR="000F6B10">
        <w:rPr>
          <w:rFonts w:ascii="Calibri" w:hAnsi="Calibri"/>
          <w:szCs w:val="22"/>
        </w:rPr>
        <w:t>6</w:t>
      </w:r>
      <w:r w:rsidRPr="00804CB2">
        <w:rPr>
          <w:rFonts w:ascii="Calibri" w:hAnsi="Calibri"/>
          <w:szCs w:val="22"/>
        </w:rPr>
        <w:t xml:space="preserve"> are eligible for a tuition refund.</w:t>
      </w:r>
    </w:p>
    <w:p w14:paraId="70A0C38D" w14:textId="70209C10" w:rsidR="00804CB2" w:rsidRPr="00804CB2" w:rsidRDefault="00804CB2" w:rsidP="00804CB2">
      <w:pPr>
        <w:pStyle w:val="ListParagraph"/>
        <w:numPr>
          <w:ilvl w:val="0"/>
          <w:numId w:val="48"/>
        </w:numPr>
        <w:rPr>
          <w:rFonts w:ascii="Calibri" w:hAnsi="Calibri"/>
          <w:szCs w:val="22"/>
        </w:rPr>
      </w:pPr>
      <w:r w:rsidRPr="00804CB2">
        <w:rPr>
          <w:rFonts w:ascii="Calibri" w:hAnsi="Calibri"/>
          <w:szCs w:val="22"/>
        </w:rPr>
        <w:t>Students who completely withdraw from school on or before October 1</w:t>
      </w:r>
      <w:r w:rsidR="000F6B10">
        <w:rPr>
          <w:rFonts w:ascii="Calibri" w:hAnsi="Calibri"/>
          <w:szCs w:val="22"/>
        </w:rPr>
        <w:t>4</w:t>
      </w:r>
      <w:r w:rsidRPr="00804CB2">
        <w:rPr>
          <w:rFonts w:ascii="Calibri" w:hAnsi="Calibri"/>
          <w:szCs w:val="22"/>
        </w:rPr>
        <w:t>, 202</w:t>
      </w:r>
      <w:r w:rsidR="000F6B10">
        <w:rPr>
          <w:rFonts w:ascii="Calibri" w:hAnsi="Calibri"/>
          <w:szCs w:val="22"/>
        </w:rPr>
        <w:t>6</w:t>
      </w:r>
      <w:r w:rsidRPr="00804CB2">
        <w:rPr>
          <w:rFonts w:ascii="Calibri" w:hAnsi="Calibri"/>
          <w:szCs w:val="22"/>
        </w:rPr>
        <w:t xml:space="preserve"> are eligible for a partial</w:t>
      </w:r>
      <w:r>
        <w:rPr>
          <w:rFonts w:ascii="Calibri" w:hAnsi="Calibri"/>
          <w:szCs w:val="22"/>
        </w:rPr>
        <w:t xml:space="preserve"> </w:t>
      </w:r>
      <w:r w:rsidRPr="00804CB2">
        <w:rPr>
          <w:rFonts w:ascii="Calibri" w:hAnsi="Calibri"/>
          <w:szCs w:val="22"/>
        </w:rPr>
        <w:t>refund of tuition</w:t>
      </w:r>
      <w:r>
        <w:rPr>
          <w:rFonts w:ascii="Calibri" w:hAnsi="Calibri"/>
          <w:szCs w:val="22"/>
        </w:rPr>
        <w:t>.</w:t>
      </w:r>
    </w:p>
    <w:p w14:paraId="5B13C118" w14:textId="77777777" w:rsidR="006819E0" w:rsidRDefault="006819E0" w:rsidP="006819E0">
      <w:pPr>
        <w:rPr>
          <w:rFonts w:ascii="Calibri" w:eastAsiaTheme="majorEastAsia" w:hAnsi="Calibri" w:cstheme="majorBidi"/>
          <w:b/>
          <w:bCs/>
          <w:color w:val="5B9BD5" w:themeColor="accent1"/>
          <w:szCs w:val="22"/>
        </w:rPr>
      </w:pPr>
    </w:p>
    <w:p w14:paraId="1FE3A9A3" w14:textId="77777777" w:rsidR="006819E0" w:rsidRDefault="006819E0" w:rsidP="006819E0">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WHAT I EXPECT FROM YOU</w:t>
      </w:r>
    </w:p>
    <w:p w14:paraId="7BEF859D" w14:textId="77777777" w:rsidR="006819E0" w:rsidRPr="007710F6" w:rsidRDefault="006819E0" w:rsidP="006819E0">
      <w:pPr>
        <w:pStyle w:val="ListParagraph"/>
        <w:numPr>
          <w:ilvl w:val="0"/>
          <w:numId w:val="47"/>
        </w:numPr>
        <w:rPr>
          <w:rFonts w:ascii="Calibri" w:hAnsi="Calibri"/>
          <w:szCs w:val="22"/>
        </w:rPr>
      </w:pPr>
      <w:r>
        <w:rPr>
          <w:rFonts w:ascii="Calibri" w:hAnsi="Calibri"/>
          <w:b/>
          <w:bCs/>
          <w:szCs w:val="22"/>
        </w:rPr>
        <w:t>Be prepared.</w:t>
      </w:r>
    </w:p>
    <w:p w14:paraId="2EE5C91A" w14:textId="77777777" w:rsidR="006819E0" w:rsidRPr="007710F6" w:rsidRDefault="006819E0" w:rsidP="006819E0">
      <w:pPr>
        <w:ind w:firstLine="720"/>
        <w:rPr>
          <w:rFonts w:ascii="Calibri" w:hAnsi="Calibri"/>
          <w:szCs w:val="22"/>
        </w:rPr>
      </w:pPr>
      <w:r w:rsidRPr="007710F6">
        <w:rPr>
          <w:rFonts w:ascii="Calibri" w:hAnsi="Calibri"/>
          <w:szCs w:val="22"/>
        </w:rPr>
        <w:t>Being prepared includes </w:t>
      </w:r>
      <w:r w:rsidRPr="007710F6">
        <w:rPr>
          <w:rFonts w:ascii="Calibri" w:hAnsi="Calibri"/>
          <w:szCs w:val="22"/>
          <w:u w:val="single"/>
        </w:rPr>
        <w:t>carefully</w:t>
      </w:r>
      <w:r w:rsidRPr="007710F6">
        <w:rPr>
          <w:rFonts w:ascii="Calibri" w:hAnsi="Calibri"/>
          <w:szCs w:val="22"/>
        </w:rPr>
        <w:t> </w:t>
      </w:r>
      <w:r w:rsidRPr="007710F6">
        <w:rPr>
          <w:rFonts w:ascii="Calibri" w:hAnsi="Calibri"/>
          <w:i/>
          <w:iCs/>
          <w:szCs w:val="22"/>
        </w:rPr>
        <w:t>reading</w:t>
      </w:r>
      <w:r w:rsidRPr="007710F6">
        <w:rPr>
          <w:rFonts w:ascii="Calibri" w:hAnsi="Calibri"/>
          <w:szCs w:val="22"/>
        </w:rPr>
        <w:t> the assigned materials more than once, </w:t>
      </w:r>
      <w:r w:rsidRPr="007710F6">
        <w:rPr>
          <w:rFonts w:ascii="Calibri" w:hAnsi="Calibri"/>
          <w:i/>
          <w:iCs/>
          <w:szCs w:val="22"/>
        </w:rPr>
        <w:t>marking up</w:t>
      </w:r>
      <w:r w:rsidRPr="007710F6">
        <w:rPr>
          <w:rFonts w:ascii="Calibri" w:hAnsi="Calibri"/>
          <w:szCs w:val="22"/>
        </w:rPr>
        <w:t> cases and rules or statutes, </w:t>
      </w:r>
      <w:r w:rsidRPr="007710F6">
        <w:rPr>
          <w:rFonts w:ascii="Calibri" w:hAnsi="Calibri"/>
          <w:i/>
          <w:iCs/>
          <w:szCs w:val="22"/>
        </w:rPr>
        <w:t>briefing</w:t>
      </w:r>
      <w:r w:rsidRPr="007710F6">
        <w:rPr>
          <w:rFonts w:ascii="Calibri" w:hAnsi="Calibri"/>
          <w:szCs w:val="22"/>
        </w:rPr>
        <w:t> assigned cases, and </w:t>
      </w:r>
      <w:r w:rsidRPr="007710F6">
        <w:rPr>
          <w:rFonts w:ascii="Calibri" w:hAnsi="Calibri"/>
          <w:i/>
          <w:iCs/>
          <w:szCs w:val="22"/>
        </w:rPr>
        <w:t>looking up</w:t>
      </w:r>
      <w:r w:rsidRPr="007710F6">
        <w:rPr>
          <w:rFonts w:ascii="Calibri" w:hAnsi="Calibri"/>
          <w:szCs w:val="22"/>
        </w:rPr>
        <w:t xml:space="preserve"> unfamiliar words in a dictionary (legal or otherwise). For unfamiliar legal terms, </w:t>
      </w:r>
      <w:r>
        <w:rPr>
          <w:rFonts w:ascii="Calibri" w:hAnsi="Calibri"/>
          <w:szCs w:val="22"/>
        </w:rPr>
        <w:t>a free</w:t>
      </w:r>
      <w:r w:rsidRPr="007710F6">
        <w:rPr>
          <w:rFonts w:ascii="Calibri" w:hAnsi="Calibri"/>
          <w:szCs w:val="22"/>
        </w:rPr>
        <w:t xml:space="preserve"> legal dictionary is available</w:t>
      </w:r>
      <w:r>
        <w:rPr>
          <w:rFonts w:ascii="Calibri" w:hAnsi="Calibri"/>
          <w:szCs w:val="22"/>
        </w:rPr>
        <w:t xml:space="preserve"> at</w:t>
      </w:r>
      <w:r w:rsidRPr="007710F6">
        <w:rPr>
          <w:rFonts w:ascii="Calibri" w:hAnsi="Calibri"/>
          <w:szCs w:val="22"/>
        </w:rPr>
        <w:t> </w:t>
      </w:r>
      <w:hyperlink r:id="rId13" w:history="1">
        <w:r w:rsidRPr="007710F6">
          <w:rPr>
            <w:rStyle w:val="Hyperlink"/>
            <w:rFonts w:ascii="Calibri" w:hAnsi="Calibri"/>
            <w:szCs w:val="22"/>
          </w:rPr>
          <w:t>http://dictionary.law.com</w:t>
        </w:r>
      </w:hyperlink>
      <w:r w:rsidRPr="007710F6">
        <w:rPr>
          <w:rFonts w:ascii="Calibri" w:hAnsi="Calibri"/>
          <w:szCs w:val="22"/>
        </w:rPr>
        <w:t>.</w:t>
      </w:r>
      <w:r>
        <w:rPr>
          <w:rFonts w:ascii="Calibri" w:hAnsi="Calibri"/>
          <w:szCs w:val="22"/>
        </w:rPr>
        <w:t xml:space="preserve"> </w:t>
      </w:r>
      <w:r w:rsidRPr="007710F6">
        <w:rPr>
          <w:rFonts w:ascii="Calibri" w:hAnsi="Calibri"/>
          <w:szCs w:val="22"/>
        </w:rPr>
        <w:t xml:space="preserve">Don’t expect to come </w:t>
      </w:r>
      <w:r w:rsidRPr="007710F6">
        <w:rPr>
          <w:rFonts w:ascii="Calibri" w:hAnsi="Calibri"/>
          <w:szCs w:val="22"/>
        </w:rPr>
        <w:lastRenderedPageBreak/>
        <w:t>to class unprepared and to learn the materials by listening</w:t>
      </w:r>
      <w:r>
        <w:rPr>
          <w:rFonts w:ascii="Calibri" w:hAnsi="Calibri"/>
          <w:szCs w:val="22"/>
        </w:rPr>
        <w:t>;</w:t>
      </w:r>
      <w:r w:rsidRPr="007710F6">
        <w:rPr>
          <w:rFonts w:ascii="Calibri" w:hAnsi="Calibri"/>
          <w:szCs w:val="22"/>
        </w:rPr>
        <w:t xml:space="preserve"> that’s not how law school works.</w:t>
      </w:r>
      <w:r>
        <w:rPr>
          <w:rFonts w:ascii="Calibri" w:hAnsi="Calibri"/>
          <w:szCs w:val="22"/>
        </w:rPr>
        <w:t xml:space="preserve"> </w:t>
      </w:r>
      <w:r w:rsidRPr="007710F6">
        <w:rPr>
          <w:rFonts w:ascii="Calibri" w:hAnsi="Calibri"/>
          <w:szCs w:val="22"/>
        </w:rPr>
        <w:t xml:space="preserve">The only way class time will benefit you is </w:t>
      </w:r>
      <w:r>
        <w:rPr>
          <w:rFonts w:ascii="Calibri" w:hAnsi="Calibri"/>
          <w:szCs w:val="22"/>
        </w:rPr>
        <w:t>if you</w:t>
      </w:r>
      <w:r w:rsidRPr="007710F6">
        <w:rPr>
          <w:rFonts w:ascii="Calibri" w:hAnsi="Calibri"/>
          <w:szCs w:val="22"/>
        </w:rPr>
        <w:t xml:space="preserve"> diligently </w:t>
      </w:r>
      <w:r>
        <w:rPr>
          <w:rFonts w:ascii="Calibri" w:hAnsi="Calibri"/>
          <w:szCs w:val="22"/>
        </w:rPr>
        <w:t>prepare and grapple with the content</w:t>
      </w:r>
      <w:r w:rsidRPr="007710F6">
        <w:rPr>
          <w:rFonts w:ascii="Calibri" w:hAnsi="Calibri"/>
          <w:szCs w:val="22"/>
        </w:rPr>
        <w:t xml:space="preserve"> before class.</w:t>
      </w:r>
      <w:r w:rsidRPr="009E19A3">
        <w:t xml:space="preserve"> </w:t>
      </w:r>
      <w:r w:rsidRPr="009E19A3">
        <w:rPr>
          <w:rFonts w:ascii="Calibri" w:hAnsi="Calibri"/>
          <w:szCs w:val="22"/>
        </w:rPr>
        <w:t xml:space="preserve">As important (and perhaps more important) is the time you spend </w:t>
      </w:r>
      <w:r w:rsidRPr="00755C53">
        <w:rPr>
          <w:rFonts w:ascii="Calibri" w:hAnsi="Calibri"/>
          <w:i/>
          <w:iCs/>
          <w:szCs w:val="22"/>
        </w:rPr>
        <w:t xml:space="preserve">after </w:t>
      </w:r>
      <w:r w:rsidRPr="009E19A3">
        <w:rPr>
          <w:rFonts w:ascii="Calibri" w:hAnsi="Calibri"/>
          <w:szCs w:val="22"/>
        </w:rPr>
        <w:t>class</w:t>
      </w:r>
      <w:r>
        <w:rPr>
          <w:rFonts w:ascii="Calibri" w:hAnsi="Calibri"/>
          <w:szCs w:val="22"/>
        </w:rPr>
        <w:t xml:space="preserve"> </w:t>
      </w:r>
      <w:r w:rsidRPr="009E19A3">
        <w:rPr>
          <w:rFonts w:ascii="Calibri" w:hAnsi="Calibri"/>
          <w:szCs w:val="22"/>
        </w:rPr>
        <w:t>working on outlines, doing practice questions, seeking me for office hours,</w:t>
      </w:r>
      <w:r>
        <w:rPr>
          <w:rFonts w:ascii="Calibri" w:hAnsi="Calibri"/>
          <w:szCs w:val="22"/>
        </w:rPr>
        <w:t xml:space="preserve"> going to T.A. review sessions, and</w:t>
      </w:r>
      <w:r w:rsidRPr="007710F6">
        <w:rPr>
          <w:rFonts w:ascii="Calibri" w:hAnsi="Calibri"/>
          <w:szCs w:val="22"/>
        </w:rPr>
        <w:t xml:space="preserve"> periodically reviewing materials</w:t>
      </w:r>
      <w:r>
        <w:rPr>
          <w:rFonts w:ascii="Calibri" w:hAnsi="Calibri"/>
          <w:szCs w:val="22"/>
        </w:rPr>
        <w:t>.</w:t>
      </w:r>
    </w:p>
    <w:p w14:paraId="4060C808" w14:textId="72ED3C2C" w:rsidR="006819E0" w:rsidRPr="00CE13F1" w:rsidRDefault="006819E0" w:rsidP="006819E0">
      <w:pPr>
        <w:pStyle w:val="ListParagraph"/>
        <w:numPr>
          <w:ilvl w:val="0"/>
          <w:numId w:val="47"/>
        </w:numPr>
        <w:rPr>
          <w:rFonts w:ascii="Calibri" w:hAnsi="Calibri"/>
          <w:szCs w:val="22"/>
        </w:rPr>
      </w:pPr>
      <w:r>
        <w:rPr>
          <w:rFonts w:ascii="Calibri" w:hAnsi="Calibri"/>
          <w:b/>
          <w:bCs/>
          <w:szCs w:val="22"/>
        </w:rPr>
        <w:t xml:space="preserve">Be realistic and embrace the </w:t>
      </w:r>
      <w:r w:rsidR="000F6B10">
        <w:rPr>
          <w:rFonts w:ascii="Calibri" w:hAnsi="Calibri"/>
          <w:b/>
          <w:bCs/>
          <w:szCs w:val="22"/>
        </w:rPr>
        <w:t>uncertainty</w:t>
      </w:r>
      <w:r>
        <w:rPr>
          <w:rFonts w:ascii="Calibri" w:hAnsi="Calibri"/>
          <w:b/>
          <w:bCs/>
          <w:szCs w:val="22"/>
        </w:rPr>
        <w:t>.</w:t>
      </w:r>
    </w:p>
    <w:p w14:paraId="5BE6AFB9" w14:textId="77777777" w:rsidR="006819E0" w:rsidRPr="00CE13F1" w:rsidRDefault="006819E0" w:rsidP="006819E0">
      <w:pPr>
        <w:ind w:firstLine="720"/>
        <w:rPr>
          <w:rFonts w:ascii="Calibri" w:hAnsi="Calibri"/>
          <w:szCs w:val="22"/>
        </w:rPr>
      </w:pPr>
      <w:r w:rsidRPr="00CE13F1">
        <w:rPr>
          <w:rFonts w:ascii="Calibri" w:hAnsi="Calibri"/>
          <w:szCs w:val="22"/>
        </w:rPr>
        <w:t xml:space="preserve">Law school is hard, and you should expect to find it difficult. Never feel guilty or dumb for being confused. Learned judges and scholars spend entire careers struggling with difficult questions of law; it would be unrealistic to expect everything to immediately click, even if academic success has always come easily to you. </w:t>
      </w:r>
    </w:p>
    <w:p w14:paraId="3BF03DB9" w14:textId="77777777" w:rsidR="006819E0" w:rsidRPr="00CE13F1" w:rsidRDefault="006819E0" w:rsidP="006819E0">
      <w:pPr>
        <w:ind w:firstLine="720"/>
        <w:rPr>
          <w:rFonts w:ascii="Calibri" w:hAnsi="Calibri"/>
          <w:szCs w:val="22"/>
        </w:rPr>
      </w:pPr>
      <w:r w:rsidRPr="00CE13F1">
        <w:rPr>
          <w:rFonts w:ascii="Calibri" w:hAnsi="Calibri"/>
          <w:szCs w:val="22"/>
        </w:rPr>
        <w:t>Civil Procedure in particular has a roller-coaster of a learning curve: some days you feel that you’ve got it, some days you will feel completely lost. Some days, you will leave class realizing things are much trickier than you initially thought. Other days, class will confirm that you are on the right track.</w:t>
      </w:r>
      <w:r>
        <w:rPr>
          <w:rFonts w:ascii="Calibri" w:hAnsi="Calibri"/>
          <w:szCs w:val="22"/>
        </w:rPr>
        <w:t xml:space="preserve"> What makes Civil Procedure so tough? For starters, it is </w:t>
      </w:r>
      <w:r w:rsidRPr="00CE13F1">
        <w:rPr>
          <w:rFonts w:ascii="Calibri" w:hAnsi="Calibri"/>
          <w:szCs w:val="22"/>
        </w:rPr>
        <w:t xml:space="preserve">dense, technical, complicated, and intimidating. If it is not these things, you probably are not grasping it as well as you think you are! </w:t>
      </w:r>
      <w:r>
        <w:rPr>
          <w:rFonts w:ascii="Calibri" w:hAnsi="Calibri"/>
          <w:szCs w:val="22"/>
        </w:rPr>
        <w:t>Unlike other first-year courses, it includes components of constitutional law, statutory law, a rule book, and case law. It’s a beast at times, b</w:t>
      </w:r>
      <w:r w:rsidRPr="00CE13F1">
        <w:rPr>
          <w:rFonts w:ascii="Calibri" w:hAnsi="Calibri"/>
          <w:szCs w:val="22"/>
        </w:rPr>
        <w:t>ut have faith that these peaks and valleys will begin to even out as you put together the puzzle pieces of a lawsuit.</w:t>
      </w:r>
    </w:p>
    <w:p w14:paraId="0A7CC32B" w14:textId="77777777" w:rsidR="006819E0" w:rsidRPr="00471954" w:rsidRDefault="006819E0" w:rsidP="006819E0">
      <w:pPr>
        <w:pStyle w:val="ListParagraph"/>
        <w:numPr>
          <w:ilvl w:val="0"/>
          <w:numId w:val="47"/>
        </w:numPr>
        <w:rPr>
          <w:rFonts w:ascii="Calibri" w:hAnsi="Calibri"/>
          <w:szCs w:val="22"/>
        </w:rPr>
      </w:pPr>
      <w:r w:rsidRPr="00471954">
        <w:rPr>
          <w:rFonts w:ascii="Calibri" w:hAnsi="Calibri"/>
          <w:b/>
          <w:bCs/>
          <w:szCs w:val="22"/>
        </w:rPr>
        <w:t>Ask questions</w:t>
      </w:r>
      <w:r>
        <w:rPr>
          <w:rFonts w:ascii="Calibri" w:hAnsi="Calibri"/>
          <w:b/>
          <w:bCs/>
          <w:szCs w:val="22"/>
        </w:rPr>
        <w:t xml:space="preserve"> and engage during class.</w:t>
      </w:r>
    </w:p>
    <w:p w14:paraId="6F57FDBE" w14:textId="77777777" w:rsidR="006819E0" w:rsidRDefault="006819E0" w:rsidP="006819E0">
      <w:pPr>
        <w:ind w:firstLine="720"/>
        <w:rPr>
          <w:rFonts w:ascii="Calibri" w:hAnsi="Calibri"/>
          <w:szCs w:val="22"/>
        </w:rPr>
      </w:pPr>
      <w:r w:rsidRPr="00471954">
        <w:rPr>
          <w:rFonts w:ascii="Calibri" w:hAnsi="Calibri"/>
          <w:szCs w:val="22"/>
        </w:rPr>
        <w:t>For things that you find confusing, keep a list of questions. Some of your questions will likely be answered during class. For others, raise them in class or in office hours.</w:t>
      </w:r>
      <w:r>
        <w:rPr>
          <w:rFonts w:ascii="Calibri" w:hAnsi="Calibri"/>
          <w:szCs w:val="22"/>
        </w:rPr>
        <w:t xml:space="preserve"> Please</w:t>
      </w:r>
      <w:r w:rsidRPr="00471954">
        <w:rPr>
          <w:rFonts w:ascii="Calibri" w:hAnsi="Calibri"/>
          <w:szCs w:val="22"/>
        </w:rPr>
        <w:t xml:space="preserve"> </w:t>
      </w:r>
      <w:r>
        <w:rPr>
          <w:rFonts w:ascii="Calibri" w:hAnsi="Calibri"/>
          <w:szCs w:val="22"/>
        </w:rPr>
        <w:t>engage in</w:t>
      </w:r>
      <w:r w:rsidRPr="00471954">
        <w:rPr>
          <w:rFonts w:ascii="Calibri" w:hAnsi="Calibri"/>
          <w:szCs w:val="22"/>
        </w:rPr>
        <w:t xml:space="preserve"> class discussions, even if you aren’t sure whether you</w:t>
      </w:r>
      <w:r>
        <w:rPr>
          <w:rFonts w:ascii="Calibri" w:hAnsi="Calibri"/>
          <w:szCs w:val="22"/>
        </w:rPr>
        <w:t>r contributions</w:t>
      </w:r>
      <w:r w:rsidRPr="00471954">
        <w:rPr>
          <w:rFonts w:ascii="Calibri" w:hAnsi="Calibri"/>
          <w:szCs w:val="22"/>
        </w:rPr>
        <w:t xml:space="preserve"> are </w:t>
      </w:r>
      <w:r>
        <w:rPr>
          <w:rFonts w:ascii="Calibri" w:hAnsi="Calibri"/>
          <w:szCs w:val="22"/>
        </w:rPr>
        <w:t>“</w:t>
      </w:r>
      <w:r w:rsidRPr="00471954">
        <w:rPr>
          <w:rFonts w:ascii="Calibri" w:hAnsi="Calibri"/>
          <w:szCs w:val="22"/>
        </w:rPr>
        <w:t>right</w:t>
      </w:r>
      <w:r>
        <w:rPr>
          <w:rFonts w:ascii="Calibri" w:hAnsi="Calibri"/>
          <w:szCs w:val="22"/>
        </w:rPr>
        <w:t xml:space="preserve">” </w:t>
      </w:r>
      <w:r w:rsidRPr="00471954">
        <w:rPr>
          <w:rFonts w:ascii="Calibri" w:hAnsi="Calibri"/>
          <w:szCs w:val="22"/>
        </w:rPr>
        <w:t>or not. Even the most well-prepared students will err at times. Everyone — even professors — makes mistakes, so challenge me if</w:t>
      </w:r>
      <w:r>
        <w:rPr>
          <w:rFonts w:ascii="Calibri" w:hAnsi="Calibri"/>
          <w:szCs w:val="22"/>
        </w:rPr>
        <w:t xml:space="preserve">, </w:t>
      </w:r>
      <w:r w:rsidRPr="00471954">
        <w:rPr>
          <w:rFonts w:ascii="Calibri" w:hAnsi="Calibri"/>
          <w:szCs w:val="22"/>
        </w:rPr>
        <w:t>after reflection</w:t>
      </w:r>
      <w:r>
        <w:rPr>
          <w:rFonts w:ascii="Calibri" w:hAnsi="Calibri"/>
          <w:szCs w:val="22"/>
        </w:rPr>
        <w:t>,</w:t>
      </w:r>
      <w:r w:rsidRPr="00471954">
        <w:rPr>
          <w:rFonts w:ascii="Calibri" w:hAnsi="Calibri"/>
          <w:szCs w:val="22"/>
        </w:rPr>
        <w:t xml:space="preserve"> you disagree. Part of being an aspiring attorney is learning how to respectfully challenge </w:t>
      </w:r>
      <w:r>
        <w:rPr>
          <w:rFonts w:ascii="Calibri" w:hAnsi="Calibri"/>
          <w:szCs w:val="22"/>
        </w:rPr>
        <w:t>ideas or conclusions you disagree with.</w:t>
      </w:r>
      <w:r w:rsidRPr="00471954">
        <w:rPr>
          <w:rFonts w:ascii="Calibri" w:hAnsi="Calibri"/>
          <w:szCs w:val="22"/>
        </w:rPr>
        <w:t xml:space="preserve"> </w:t>
      </w:r>
    </w:p>
    <w:p w14:paraId="1DAE59E9" w14:textId="77777777" w:rsidR="006819E0" w:rsidRPr="00471954" w:rsidRDefault="006819E0" w:rsidP="006819E0">
      <w:pPr>
        <w:pStyle w:val="ListParagraph"/>
        <w:numPr>
          <w:ilvl w:val="0"/>
          <w:numId w:val="47"/>
        </w:numPr>
        <w:rPr>
          <w:rFonts w:ascii="Calibri" w:hAnsi="Calibri"/>
          <w:b/>
          <w:bCs/>
          <w:szCs w:val="22"/>
        </w:rPr>
      </w:pPr>
      <w:r>
        <w:rPr>
          <w:rFonts w:ascii="Calibri" w:hAnsi="Calibri"/>
          <w:b/>
          <w:bCs/>
          <w:szCs w:val="22"/>
        </w:rPr>
        <w:t>Reach out to your T.A.s and professors.</w:t>
      </w:r>
    </w:p>
    <w:p w14:paraId="44BC0B19" w14:textId="77777777" w:rsidR="006819E0" w:rsidRDefault="006819E0" w:rsidP="006819E0">
      <w:pPr>
        <w:ind w:firstLine="720"/>
        <w:rPr>
          <w:rFonts w:ascii="Calibri" w:hAnsi="Calibri"/>
          <w:szCs w:val="22"/>
        </w:rPr>
      </w:pPr>
      <w:r>
        <w:rPr>
          <w:rFonts w:ascii="Calibri" w:hAnsi="Calibri"/>
          <w:szCs w:val="22"/>
        </w:rPr>
        <w:t xml:space="preserve">I </w:t>
      </w:r>
      <w:r w:rsidRPr="00CE13F1">
        <w:rPr>
          <w:rFonts w:ascii="Calibri" w:hAnsi="Calibri"/>
          <w:b/>
          <w:bCs/>
          <w:i/>
          <w:iCs/>
          <w:szCs w:val="22"/>
        </w:rPr>
        <w:t>strongly</w:t>
      </w:r>
      <w:r>
        <w:rPr>
          <w:rFonts w:ascii="Calibri" w:hAnsi="Calibri"/>
          <w:szCs w:val="22"/>
        </w:rPr>
        <w:t xml:space="preserve"> encourage you to attend the study sessions hosted by your Teaching Assistants and to regularly meet with them, me,</w:t>
      </w:r>
      <w:r w:rsidRPr="000A239C">
        <w:rPr>
          <w:rFonts w:ascii="Calibri" w:hAnsi="Calibri"/>
          <w:szCs w:val="22"/>
        </w:rPr>
        <w:t xml:space="preserve"> and your other professors.</w:t>
      </w:r>
      <w:r>
        <w:rPr>
          <w:rFonts w:ascii="Calibri" w:hAnsi="Calibri"/>
          <w:szCs w:val="22"/>
        </w:rPr>
        <w:t xml:space="preserve"> We are all here to support you. </w:t>
      </w:r>
    </w:p>
    <w:p w14:paraId="7D02948C" w14:textId="77777777" w:rsidR="006819E0" w:rsidRDefault="006819E0" w:rsidP="006819E0">
      <w:pPr>
        <w:ind w:firstLine="720"/>
        <w:rPr>
          <w:rFonts w:ascii="Calibri" w:hAnsi="Calibri"/>
          <w:szCs w:val="22"/>
        </w:rPr>
      </w:pPr>
      <w:r>
        <w:rPr>
          <w:rFonts w:ascii="Calibri" w:hAnsi="Calibri"/>
          <w:szCs w:val="22"/>
        </w:rPr>
        <w:t>Please come by and say hi to me during office hours or set up a time to chat even if you don’t have a burning question.</w:t>
      </w:r>
      <w:r w:rsidRPr="000A239C">
        <w:rPr>
          <w:rFonts w:ascii="Calibri" w:hAnsi="Calibri"/>
          <w:szCs w:val="22"/>
        </w:rPr>
        <w:t xml:space="preserve"> I enjoy getting to know my students. More importantly, if you are struggling with the materials</w:t>
      </w:r>
      <w:r>
        <w:rPr>
          <w:rFonts w:ascii="Calibri" w:hAnsi="Calibri"/>
          <w:szCs w:val="22"/>
        </w:rPr>
        <w:t xml:space="preserve"> or if something comes up in your life that prevents you from devoting sufficient time and attention to law school</w:t>
      </w:r>
      <w:r w:rsidRPr="000A239C">
        <w:rPr>
          <w:rFonts w:ascii="Calibri" w:hAnsi="Calibri"/>
          <w:szCs w:val="22"/>
        </w:rPr>
        <w:t xml:space="preserve">, please </w:t>
      </w:r>
      <w:r>
        <w:rPr>
          <w:rFonts w:ascii="Calibri" w:hAnsi="Calibri"/>
          <w:szCs w:val="22"/>
        </w:rPr>
        <w:t>reach out to me as early as possible in the semester</w:t>
      </w:r>
      <w:r w:rsidRPr="000A239C">
        <w:rPr>
          <w:rFonts w:ascii="Calibri" w:hAnsi="Calibri"/>
          <w:szCs w:val="22"/>
        </w:rPr>
        <w:t>.</w:t>
      </w:r>
      <w:r>
        <w:rPr>
          <w:rFonts w:ascii="Calibri" w:hAnsi="Calibri"/>
          <w:szCs w:val="22"/>
        </w:rPr>
        <w:t xml:space="preserve"> As your Dean of Students, I am here to help not only with Civil Procedure but also with advising you on your options with respect to dropping courses, taking leaves of absence, balancing school, life, and sometimes outside employment, self-care, and time management, among other things.</w:t>
      </w:r>
    </w:p>
    <w:p w14:paraId="6709B039" w14:textId="77777777" w:rsidR="006819E0" w:rsidRPr="00471954" w:rsidRDefault="006819E0" w:rsidP="006819E0">
      <w:pPr>
        <w:pStyle w:val="ListParagraph"/>
        <w:numPr>
          <w:ilvl w:val="0"/>
          <w:numId w:val="47"/>
        </w:numPr>
        <w:rPr>
          <w:rFonts w:ascii="Calibri" w:hAnsi="Calibri"/>
          <w:b/>
          <w:bCs/>
          <w:szCs w:val="22"/>
        </w:rPr>
      </w:pPr>
      <w:r w:rsidRPr="00471954">
        <w:rPr>
          <w:rFonts w:ascii="Calibri" w:hAnsi="Calibri"/>
          <w:b/>
          <w:bCs/>
          <w:szCs w:val="22"/>
        </w:rPr>
        <w:t>Be professional</w:t>
      </w:r>
      <w:r>
        <w:rPr>
          <w:rFonts w:ascii="Calibri" w:hAnsi="Calibri"/>
          <w:b/>
          <w:bCs/>
          <w:szCs w:val="22"/>
        </w:rPr>
        <w:t xml:space="preserve"> and respectful.</w:t>
      </w:r>
    </w:p>
    <w:p w14:paraId="79BA742A" w14:textId="77777777" w:rsidR="006819E0" w:rsidRDefault="006819E0" w:rsidP="006819E0">
      <w:pPr>
        <w:ind w:firstLine="720"/>
        <w:rPr>
          <w:rFonts w:ascii="Calibri" w:hAnsi="Calibri"/>
          <w:szCs w:val="22"/>
        </w:rPr>
      </w:pPr>
      <w:r>
        <w:rPr>
          <w:rFonts w:ascii="Calibri" w:hAnsi="Calibri"/>
          <w:szCs w:val="22"/>
        </w:rPr>
        <w:t>Each of our unique backgrounds, experiences, and perspectives enrich classroom discussion and enhance critical thinking. Open dialogue, empathy, and a respectful classroom</w:t>
      </w:r>
      <w:r w:rsidRPr="001D4384">
        <w:rPr>
          <w:rFonts w:ascii="Calibri" w:hAnsi="Calibri"/>
          <w:szCs w:val="22"/>
        </w:rPr>
        <w:t xml:space="preserve"> </w:t>
      </w:r>
      <w:r>
        <w:rPr>
          <w:rFonts w:ascii="Calibri" w:hAnsi="Calibri"/>
          <w:szCs w:val="22"/>
        </w:rPr>
        <w:t>environment are essential to our collective learning. I will make</w:t>
      </w:r>
      <w:r w:rsidRPr="001D4384">
        <w:rPr>
          <w:rFonts w:ascii="Calibri" w:hAnsi="Calibri"/>
          <w:szCs w:val="22"/>
        </w:rPr>
        <w:t xml:space="preserve"> every effort to foster a safe,</w:t>
      </w:r>
      <w:r>
        <w:rPr>
          <w:rFonts w:ascii="Calibri" w:hAnsi="Calibri"/>
          <w:szCs w:val="22"/>
        </w:rPr>
        <w:t xml:space="preserve"> welcoming</w:t>
      </w:r>
      <w:r w:rsidRPr="001D4384">
        <w:rPr>
          <w:rFonts w:ascii="Calibri" w:hAnsi="Calibri"/>
          <w:szCs w:val="22"/>
        </w:rPr>
        <w:t xml:space="preserve"> </w:t>
      </w:r>
      <w:r>
        <w:rPr>
          <w:rFonts w:ascii="Calibri" w:hAnsi="Calibri"/>
          <w:szCs w:val="22"/>
        </w:rPr>
        <w:t xml:space="preserve">atmosphere in our class.  </w:t>
      </w:r>
      <w:r w:rsidRPr="000A239C">
        <w:rPr>
          <w:rFonts w:ascii="Calibri" w:hAnsi="Calibri"/>
          <w:szCs w:val="22"/>
        </w:rPr>
        <w:t xml:space="preserve">I expect you to treat your </w:t>
      </w:r>
      <w:r>
        <w:rPr>
          <w:rFonts w:ascii="Calibri" w:hAnsi="Calibri"/>
          <w:szCs w:val="22"/>
        </w:rPr>
        <w:t>SJCL</w:t>
      </w:r>
      <w:r w:rsidRPr="000A239C">
        <w:rPr>
          <w:rFonts w:ascii="Calibri" w:hAnsi="Calibri"/>
          <w:szCs w:val="22"/>
        </w:rPr>
        <w:t xml:space="preserve"> colleagues, professors, and staff with respect, even (and especially) when you disagree with them. As the </w:t>
      </w:r>
      <w:r>
        <w:rPr>
          <w:rFonts w:ascii="Calibri" w:hAnsi="Calibri"/>
          <w:szCs w:val="22"/>
        </w:rPr>
        <w:t>California</w:t>
      </w:r>
      <w:r w:rsidRPr="000A239C">
        <w:rPr>
          <w:rFonts w:ascii="Calibri" w:hAnsi="Calibri"/>
          <w:szCs w:val="22"/>
        </w:rPr>
        <w:t xml:space="preserve"> </w:t>
      </w:r>
      <w:r>
        <w:rPr>
          <w:rFonts w:ascii="Calibri" w:hAnsi="Calibri"/>
          <w:szCs w:val="22"/>
        </w:rPr>
        <w:t xml:space="preserve">Attorney’s Oath </w:t>
      </w:r>
      <w:r w:rsidRPr="000A239C">
        <w:rPr>
          <w:rFonts w:ascii="Calibri" w:hAnsi="Calibri"/>
          <w:szCs w:val="22"/>
        </w:rPr>
        <w:t xml:space="preserve">makes clear: </w:t>
      </w:r>
      <w:r>
        <w:rPr>
          <w:rFonts w:ascii="Calibri" w:hAnsi="Calibri"/>
          <w:szCs w:val="22"/>
        </w:rPr>
        <w:t>Officers of the court must strive to conduct ourselves “</w:t>
      </w:r>
      <w:r w:rsidRPr="00471954">
        <w:rPr>
          <w:rFonts w:ascii="Calibri" w:hAnsi="Calibri"/>
          <w:szCs w:val="22"/>
        </w:rPr>
        <w:t>strive to conduct myself at all times with dignity, courtesy, and integrit</w:t>
      </w:r>
      <w:r>
        <w:rPr>
          <w:rFonts w:ascii="Calibri" w:hAnsi="Calibri"/>
          <w:szCs w:val="22"/>
        </w:rPr>
        <w:t>y.” And remember, the</w:t>
      </w:r>
      <w:r w:rsidRPr="000A239C">
        <w:rPr>
          <w:rFonts w:ascii="Calibri" w:hAnsi="Calibri"/>
          <w:szCs w:val="22"/>
        </w:rPr>
        <w:t xml:space="preserve"> reputation you earn while in school will follow you through a lifetime of practice.</w:t>
      </w:r>
    </w:p>
    <w:p w14:paraId="010759F6" w14:textId="77777777" w:rsidR="006819E0" w:rsidRDefault="006819E0" w:rsidP="006819E0">
      <w:pPr>
        <w:ind w:firstLine="720"/>
        <w:rPr>
          <w:rFonts w:ascii="Calibri" w:hAnsi="Calibri"/>
          <w:szCs w:val="22"/>
        </w:rPr>
      </w:pPr>
      <w:r>
        <w:rPr>
          <w:rFonts w:ascii="Calibri" w:hAnsi="Calibri"/>
          <w:szCs w:val="22"/>
        </w:rPr>
        <w:t xml:space="preserve">Much of Civil Procedure is ultimately about fairness, access to justice, and the fundamental right to due process, although not in ways you have likely considered these topics before. Some of the cases we will discuss are difficult to stomach and involve triggering material. I will do my best to approach these topics sensitively and thoughtfully. </w:t>
      </w:r>
      <w:r w:rsidRPr="00027979">
        <w:rPr>
          <w:rFonts w:ascii="Calibri" w:hAnsi="Calibri"/>
          <w:szCs w:val="22"/>
        </w:rPr>
        <w:t>Your suggestions</w:t>
      </w:r>
      <w:r>
        <w:rPr>
          <w:rFonts w:ascii="Calibri" w:hAnsi="Calibri"/>
          <w:szCs w:val="22"/>
        </w:rPr>
        <w:t xml:space="preserve"> for how I can improve this course and/or the classroom environment</w:t>
      </w:r>
      <w:r w:rsidRPr="00027979">
        <w:rPr>
          <w:rFonts w:ascii="Calibri" w:hAnsi="Calibri"/>
          <w:szCs w:val="22"/>
        </w:rPr>
        <w:t xml:space="preserve"> are </w:t>
      </w:r>
      <w:r>
        <w:rPr>
          <w:rFonts w:ascii="Calibri" w:hAnsi="Calibri"/>
          <w:szCs w:val="22"/>
        </w:rPr>
        <w:t xml:space="preserve">always </w:t>
      </w:r>
      <w:r w:rsidRPr="00027979">
        <w:rPr>
          <w:rFonts w:ascii="Calibri" w:hAnsi="Calibri"/>
          <w:szCs w:val="22"/>
        </w:rPr>
        <w:t>encouraged and appreciated.</w:t>
      </w:r>
    </w:p>
    <w:p w14:paraId="0CC88A9F" w14:textId="77777777" w:rsidR="008A1E59" w:rsidRPr="001D4384" w:rsidRDefault="008A1E59" w:rsidP="0072524E">
      <w:pPr>
        <w:rPr>
          <w:rFonts w:ascii="Calibri" w:hAnsi="Calibri"/>
          <w:szCs w:val="22"/>
        </w:rPr>
      </w:pPr>
    </w:p>
    <w:p w14:paraId="23ABCAA5" w14:textId="77777777" w:rsidR="00ED2CE1" w:rsidRDefault="00ED2CE1" w:rsidP="00843D22">
      <w:pPr>
        <w:rPr>
          <w:rFonts w:ascii="Calibri" w:hAnsi="Calibri"/>
          <w:b/>
          <w:sz w:val="32"/>
          <w:szCs w:val="32"/>
        </w:rPr>
      </w:pPr>
    </w:p>
    <w:p w14:paraId="0A8B4854" w14:textId="77777777" w:rsidR="009E19A3" w:rsidRDefault="009E19A3">
      <w:pPr>
        <w:spacing w:after="160" w:line="259" w:lineRule="auto"/>
        <w:rPr>
          <w:rFonts w:ascii="Calibri" w:hAnsi="Calibri"/>
          <w:b/>
          <w:sz w:val="32"/>
          <w:szCs w:val="32"/>
        </w:rPr>
      </w:pPr>
      <w:r>
        <w:rPr>
          <w:rFonts w:ascii="Calibri" w:hAnsi="Calibri"/>
          <w:b/>
          <w:sz w:val="32"/>
          <w:szCs w:val="32"/>
        </w:rPr>
        <w:br w:type="page"/>
      </w:r>
    </w:p>
    <w:p w14:paraId="3EE23832" w14:textId="2C59AEB6" w:rsidR="00ED2CE1" w:rsidRDefault="00F3609E" w:rsidP="00FD2C0D">
      <w:pPr>
        <w:jc w:val="center"/>
        <w:rPr>
          <w:rFonts w:ascii="Calibri" w:hAnsi="Calibri"/>
          <w:b/>
          <w:sz w:val="32"/>
          <w:szCs w:val="32"/>
        </w:rPr>
      </w:pPr>
      <w:r w:rsidRPr="00715AE8">
        <w:rPr>
          <w:rFonts w:ascii="Calibri" w:hAnsi="Calibri"/>
          <w:b/>
          <w:sz w:val="32"/>
          <w:szCs w:val="32"/>
        </w:rPr>
        <w:lastRenderedPageBreak/>
        <w:t xml:space="preserve">CIVIL PROCEDURE I </w:t>
      </w:r>
      <w:r w:rsidR="00774805">
        <w:rPr>
          <w:rFonts w:ascii="Calibri" w:hAnsi="Calibri"/>
          <w:b/>
          <w:sz w:val="32"/>
          <w:szCs w:val="32"/>
        </w:rPr>
        <w:t xml:space="preserve">– FALL </w:t>
      </w:r>
      <w:r w:rsidR="00A10F8E">
        <w:rPr>
          <w:rFonts w:ascii="Calibri" w:hAnsi="Calibri"/>
          <w:b/>
          <w:sz w:val="32"/>
          <w:szCs w:val="32"/>
        </w:rPr>
        <w:t>202</w:t>
      </w:r>
      <w:r w:rsidR="000006CC">
        <w:rPr>
          <w:rFonts w:ascii="Calibri" w:hAnsi="Calibri"/>
          <w:b/>
          <w:sz w:val="32"/>
          <w:szCs w:val="32"/>
        </w:rPr>
        <w:t>6</w:t>
      </w:r>
      <w:r w:rsidR="00774805">
        <w:rPr>
          <w:rFonts w:ascii="Calibri" w:hAnsi="Calibri"/>
          <w:b/>
          <w:sz w:val="32"/>
          <w:szCs w:val="32"/>
        </w:rPr>
        <w:t xml:space="preserve"> </w:t>
      </w:r>
      <w:r w:rsidR="00232DEF">
        <w:rPr>
          <w:rFonts w:ascii="Calibri" w:hAnsi="Calibri"/>
          <w:b/>
          <w:sz w:val="32"/>
          <w:szCs w:val="32"/>
        </w:rPr>
        <w:t>READING AND TOPIC SCHEDULE</w:t>
      </w:r>
      <w:r w:rsidRPr="00715AE8">
        <w:rPr>
          <w:rFonts w:ascii="Calibri" w:hAnsi="Calibri"/>
          <w:b/>
          <w:sz w:val="32"/>
          <w:szCs w:val="32"/>
        </w:rPr>
        <w:t xml:space="preserve"> </w:t>
      </w:r>
    </w:p>
    <w:p w14:paraId="483F8D1A" w14:textId="77777777" w:rsidR="00AE314B" w:rsidRPr="00AE314B" w:rsidRDefault="00AE314B" w:rsidP="00AE314B">
      <w:pPr>
        <w:rPr>
          <w:rFonts w:ascii="Calibri" w:hAnsi="Calibri"/>
          <w:sz w:val="20"/>
          <w:szCs w:val="20"/>
        </w:rPr>
      </w:pPr>
    </w:p>
    <w:tbl>
      <w:tblPr>
        <w:tblStyle w:val="TableGrid"/>
        <w:tblW w:w="10165" w:type="dxa"/>
        <w:tblLook w:val="04A0" w:firstRow="1" w:lastRow="0" w:firstColumn="1" w:lastColumn="0" w:noHBand="0" w:noVBand="1"/>
      </w:tblPr>
      <w:tblGrid>
        <w:gridCol w:w="887"/>
        <w:gridCol w:w="907"/>
        <w:gridCol w:w="657"/>
        <w:gridCol w:w="3574"/>
        <w:gridCol w:w="1980"/>
        <w:gridCol w:w="2160"/>
      </w:tblGrid>
      <w:tr w:rsidR="00A57CC2" w:rsidRPr="00AE314B" w14:paraId="4D8A7441" w14:textId="77777777" w:rsidTr="00D541AF">
        <w:tc>
          <w:tcPr>
            <w:tcW w:w="887" w:type="dxa"/>
            <w:shd w:val="clear" w:color="auto" w:fill="5B9BD5" w:themeFill="accent1"/>
          </w:tcPr>
          <w:p w14:paraId="0D2BB1F6" w14:textId="01AD59EE" w:rsidR="00AE314B" w:rsidRPr="00A10F8E" w:rsidRDefault="00FD2C0D" w:rsidP="00AE314B">
            <w:pPr>
              <w:rPr>
                <w:rFonts w:ascii="Calibri" w:hAnsi="Calibri"/>
                <w:b/>
                <w:bCs/>
                <w:color w:val="FFFFFF" w:themeColor="background1"/>
                <w:sz w:val="28"/>
                <w:szCs w:val="28"/>
              </w:rPr>
            </w:pPr>
            <w:r>
              <w:rPr>
                <w:rFonts w:ascii="Calibri" w:hAnsi="Calibri"/>
                <w:b/>
                <w:bCs/>
                <w:color w:val="FFFFFF" w:themeColor="background1"/>
                <w:sz w:val="28"/>
                <w:szCs w:val="28"/>
              </w:rPr>
              <w:t>Week</w:t>
            </w:r>
          </w:p>
        </w:tc>
        <w:tc>
          <w:tcPr>
            <w:tcW w:w="907" w:type="dxa"/>
            <w:shd w:val="clear" w:color="auto" w:fill="5B9BD5" w:themeFill="accent1"/>
          </w:tcPr>
          <w:p w14:paraId="6056F299" w14:textId="172D9946" w:rsidR="00AE314B" w:rsidRPr="00A10F8E" w:rsidRDefault="00FD2C0D" w:rsidP="00AE314B">
            <w:pPr>
              <w:rPr>
                <w:rFonts w:ascii="Calibri" w:hAnsi="Calibri"/>
                <w:b/>
                <w:bCs/>
                <w:color w:val="FFFFFF" w:themeColor="background1"/>
                <w:sz w:val="28"/>
                <w:szCs w:val="28"/>
              </w:rPr>
            </w:pPr>
            <w:r>
              <w:rPr>
                <w:rFonts w:ascii="Calibri" w:hAnsi="Calibri"/>
                <w:b/>
                <w:bCs/>
                <w:color w:val="FFFFFF" w:themeColor="background1"/>
                <w:sz w:val="28"/>
                <w:szCs w:val="28"/>
              </w:rPr>
              <w:t>Date</w:t>
            </w:r>
            <w:r w:rsidR="00F8289C">
              <w:rPr>
                <w:rFonts w:ascii="Calibri" w:hAnsi="Calibri"/>
                <w:b/>
                <w:bCs/>
                <w:color w:val="FFFFFF" w:themeColor="background1"/>
                <w:sz w:val="28"/>
                <w:szCs w:val="28"/>
              </w:rPr>
              <w:t>s</w:t>
            </w:r>
          </w:p>
        </w:tc>
        <w:tc>
          <w:tcPr>
            <w:tcW w:w="657" w:type="dxa"/>
            <w:shd w:val="clear" w:color="auto" w:fill="5B9BD5" w:themeFill="accent1"/>
          </w:tcPr>
          <w:p w14:paraId="02A5B552" w14:textId="77777777" w:rsidR="00AE314B" w:rsidRPr="00A10F8E" w:rsidRDefault="00AE314B" w:rsidP="00AE314B">
            <w:pPr>
              <w:rPr>
                <w:rFonts w:ascii="Calibri" w:hAnsi="Calibri"/>
                <w:b/>
                <w:bCs/>
                <w:color w:val="FFFFFF" w:themeColor="background1"/>
                <w:sz w:val="28"/>
                <w:szCs w:val="28"/>
              </w:rPr>
            </w:pPr>
            <w:r w:rsidRPr="00A10F8E">
              <w:rPr>
                <w:rFonts w:ascii="Calibri" w:hAnsi="Calibri"/>
                <w:b/>
                <w:bCs/>
                <w:color w:val="FFFFFF" w:themeColor="background1"/>
                <w:sz w:val="28"/>
                <w:szCs w:val="28"/>
              </w:rPr>
              <w:t>SLO</w:t>
            </w:r>
          </w:p>
        </w:tc>
        <w:tc>
          <w:tcPr>
            <w:tcW w:w="3574" w:type="dxa"/>
            <w:shd w:val="clear" w:color="auto" w:fill="5B9BD5" w:themeFill="accent1"/>
          </w:tcPr>
          <w:p w14:paraId="2A29C72F" w14:textId="20EB0623" w:rsidR="00AE314B" w:rsidRPr="00A10F8E" w:rsidRDefault="00AE314B" w:rsidP="00AE314B">
            <w:pPr>
              <w:rPr>
                <w:rFonts w:ascii="Calibri" w:hAnsi="Calibri"/>
                <w:b/>
                <w:bCs/>
                <w:color w:val="FFFFFF" w:themeColor="background1"/>
                <w:sz w:val="28"/>
                <w:szCs w:val="28"/>
              </w:rPr>
            </w:pPr>
            <w:r w:rsidRPr="00A10F8E">
              <w:rPr>
                <w:rFonts w:ascii="Calibri" w:hAnsi="Calibri"/>
                <w:b/>
                <w:bCs/>
                <w:color w:val="FFFFFF" w:themeColor="background1"/>
                <w:sz w:val="28"/>
                <w:szCs w:val="28"/>
              </w:rPr>
              <w:t>Topic</w:t>
            </w:r>
            <w:r w:rsidR="00DE7605" w:rsidRPr="00A10F8E">
              <w:rPr>
                <w:rFonts w:ascii="Calibri" w:hAnsi="Calibri"/>
                <w:b/>
                <w:bCs/>
                <w:color w:val="FFFFFF" w:themeColor="background1"/>
                <w:sz w:val="28"/>
                <w:szCs w:val="28"/>
              </w:rPr>
              <w:t>(s)</w:t>
            </w:r>
          </w:p>
        </w:tc>
        <w:tc>
          <w:tcPr>
            <w:tcW w:w="4140" w:type="dxa"/>
            <w:gridSpan w:val="2"/>
            <w:shd w:val="clear" w:color="auto" w:fill="5B9BD5" w:themeFill="accent1"/>
          </w:tcPr>
          <w:p w14:paraId="1FCB18FD" w14:textId="77777777" w:rsidR="00AE314B" w:rsidRPr="00A10F8E" w:rsidRDefault="00AE314B" w:rsidP="00AE314B">
            <w:pPr>
              <w:rPr>
                <w:rFonts w:ascii="Calibri" w:hAnsi="Calibri"/>
                <w:b/>
                <w:bCs/>
                <w:color w:val="FFFFFF" w:themeColor="background1"/>
                <w:sz w:val="28"/>
                <w:szCs w:val="28"/>
              </w:rPr>
            </w:pPr>
            <w:r w:rsidRPr="00A10F8E">
              <w:rPr>
                <w:rFonts w:ascii="Calibri" w:hAnsi="Calibri"/>
                <w:b/>
                <w:bCs/>
                <w:color w:val="FFFFFF" w:themeColor="background1"/>
                <w:sz w:val="28"/>
                <w:szCs w:val="28"/>
              </w:rPr>
              <w:t>Assignment</w:t>
            </w:r>
          </w:p>
        </w:tc>
      </w:tr>
      <w:tr w:rsidR="0068616F" w:rsidRPr="00AE314B" w14:paraId="509F229D" w14:textId="77777777" w:rsidTr="00755C53">
        <w:trPr>
          <w:trHeight w:val="1808"/>
        </w:trPr>
        <w:tc>
          <w:tcPr>
            <w:tcW w:w="887" w:type="dxa"/>
          </w:tcPr>
          <w:p w14:paraId="2292C9B8" w14:textId="77777777" w:rsidR="0068616F" w:rsidRPr="00AE314B" w:rsidRDefault="0068616F" w:rsidP="00AE314B">
            <w:pPr>
              <w:rPr>
                <w:rFonts w:ascii="Calibri" w:hAnsi="Calibri"/>
                <w:sz w:val="20"/>
                <w:szCs w:val="20"/>
              </w:rPr>
            </w:pPr>
            <w:r w:rsidRPr="00AE314B">
              <w:rPr>
                <w:rFonts w:ascii="Calibri" w:hAnsi="Calibri"/>
                <w:sz w:val="20"/>
                <w:szCs w:val="20"/>
              </w:rPr>
              <w:t>1</w:t>
            </w:r>
          </w:p>
          <w:p w14:paraId="539AD35B" w14:textId="2CDE4CED" w:rsidR="0068616F" w:rsidRPr="00AE314B" w:rsidRDefault="0068616F" w:rsidP="00AE314B">
            <w:pPr>
              <w:rPr>
                <w:rFonts w:ascii="Calibri" w:hAnsi="Calibri"/>
                <w:sz w:val="20"/>
                <w:szCs w:val="20"/>
              </w:rPr>
            </w:pPr>
          </w:p>
        </w:tc>
        <w:tc>
          <w:tcPr>
            <w:tcW w:w="907" w:type="dxa"/>
          </w:tcPr>
          <w:p w14:paraId="0402B505" w14:textId="77958D41" w:rsidR="0068616F" w:rsidRPr="00AE314B" w:rsidRDefault="0068616F" w:rsidP="00AE314B">
            <w:pPr>
              <w:rPr>
                <w:rFonts w:ascii="Calibri" w:hAnsi="Calibri"/>
                <w:sz w:val="20"/>
                <w:szCs w:val="20"/>
              </w:rPr>
            </w:pPr>
            <w:r w:rsidRPr="00AE314B">
              <w:rPr>
                <w:rFonts w:ascii="Calibri" w:hAnsi="Calibri"/>
                <w:sz w:val="20"/>
                <w:szCs w:val="20"/>
              </w:rPr>
              <w:t>8/</w:t>
            </w:r>
            <w:r w:rsidR="008A0E5F">
              <w:rPr>
                <w:rFonts w:ascii="Calibri" w:hAnsi="Calibri"/>
                <w:sz w:val="20"/>
                <w:szCs w:val="20"/>
              </w:rPr>
              <w:t>1</w:t>
            </w:r>
            <w:r w:rsidR="00687157">
              <w:rPr>
                <w:rFonts w:ascii="Calibri" w:hAnsi="Calibri"/>
                <w:sz w:val="20"/>
                <w:szCs w:val="20"/>
              </w:rPr>
              <w:t>8</w:t>
            </w:r>
            <w:r w:rsidR="004A36B8">
              <w:rPr>
                <w:rFonts w:ascii="Calibri" w:hAnsi="Calibri"/>
                <w:sz w:val="20"/>
                <w:szCs w:val="20"/>
              </w:rPr>
              <w:t xml:space="preserve"> – 8/</w:t>
            </w:r>
            <w:r w:rsidR="00232DEF">
              <w:rPr>
                <w:rFonts w:ascii="Calibri" w:hAnsi="Calibri"/>
                <w:sz w:val="20"/>
                <w:szCs w:val="20"/>
              </w:rPr>
              <w:t>2</w:t>
            </w:r>
            <w:r w:rsidR="00687157">
              <w:rPr>
                <w:rFonts w:ascii="Calibri" w:hAnsi="Calibri"/>
                <w:sz w:val="20"/>
                <w:szCs w:val="20"/>
              </w:rPr>
              <w:t>0</w:t>
            </w:r>
          </w:p>
          <w:p w14:paraId="75AB198E" w14:textId="20D64273" w:rsidR="0068616F" w:rsidRPr="00AE314B" w:rsidRDefault="0068616F" w:rsidP="00AE314B">
            <w:pPr>
              <w:rPr>
                <w:rFonts w:ascii="Calibri" w:hAnsi="Calibri"/>
                <w:sz w:val="20"/>
                <w:szCs w:val="20"/>
              </w:rPr>
            </w:pPr>
          </w:p>
        </w:tc>
        <w:tc>
          <w:tcPr>
            <w:tcW w:w="657" w:type="dxa"/>
          </w:tcPr>
          <w:p w14:paraId="120C3D73" w14:textId="1A361819" w:rsidR="00F8289C" w:rsidRDefault="0068616F" w:rsidP="00AE314B">
            <w:pPr>
              <w:rPr>
                <w:rFonts w:ascii="Calibri" w:hAnsi="Calibri"/>
                <w:sz w:val="20"/>
                <w:szCs w:val="20"/>
              </w:rPr>
            </w:pPr>
            <w:r w:rsidRPr="00AE314B">
              <w:rPr>
                <w:rFonts w:ascii="Calibri" w:hAnsi="Calibri"/>
                <w:sz w:val="20"/>
                <w:szCs w:val="20"/>
              </w:rPr>
              <w:t>1</w:t>
            </w:r>
            <w:r w:rsidR="008F09CB">
              <w:rPr>
                <w:rFonts w:ascii="Calibri" w:hAnsi="Calibri"/>
                <w:sz w:val="20"/>
                <w:szCs w:val="20"/>
              </w:rPr>
              <w:t>,</w:t>
            </w:r>
          </w:p>
          <w:p w14:paraId="27295283" w14:textId="1F22B87C" w:rsidR="0068616F" w:rsidRPr="00AE314B" w:rsidRDefault="0068616F" w:rsidP="00AE314B">
            <w:pPr>
              <w:rPr>
                <w:rFonts w:ascii="Calibri" w:hAnsi="Calibri"/>
                <w:sz w:val="20"/>
                <w:szCs w:val="20"/>
              </w:rPr>
            </w:pPr>
            <w:r w:rsidRPr="00AE314B">
              <w:rPr>
                <w:rFonts w:ascii="Calibri" w:hAnsi="Calibri"/>
                <w:sz w:val="20"/>
                <w:szCs w:val="20"/>
              </w:rPr>
              <w:t>5</w:t>
            </w:r>
          </w:p>
          <w:p w14:paraId="40005213" w14:textId="56C00653" w:rsidR="0068616F" w:rsidRPr="00AE314B" w:rsidRDefault="0068616F" w:rsidP="00AE314B">
            <w:pPr>
              <w:rPr>
                <w:rFonts w:ascii="Calibri" w:hAnsi="Calibri"/>
                <w:sz w:val="20"/>
                <w:szCs w:val="20"/>
              </w:rPr>
            </w:pPr>
          </w:p>
        </w:tc>
        <w:tc>
          <w:tcPr>
            <w:tcW w:w="3574" w:type="dxa"/>
          </w:tcPr>
          <w:p w14:paraId="6759758C" w14:textId="166F04B6" w:rsidR="0068616F" w:rsidRPr="00F8289C" w:rsidRDefault="0068616F" w:rsidP="00F8289C">
            <w:pPr>
              <w:rPr>
                <w:rFonts w:ascii="Calibri" w:hAnsi="Calibri"/>
                <w:sz w:val="20"/>
                <w:szCs w:val="20"/>
              </w:rPr>
            </w:pPr>
            <w:r w:rsidRPr="00F8289C">
              <w:rPr>
                <w:rFonts w:ascii="Calibri" w:hAnsi="Calibri"/>
                <w:sz w:val="20"/>
                <w:szCs w:val="20"/>
              </w:rPr>
              <w:t>Review Syllabus</w:t>
            </w:r>
          </w:p>
          <w:p w14:paraId="4C05B456" w14:textId="77777777" w:rsidR="0068616F" w:rsidRPr="00F8289C" w:rsidRDefault="0068616F" w:rsidP="00F8289C">
            <w:pPr>
              <w:rPr>
                <w:rFonts w:ascii="Calibri" w:hAnsi="Calibri"/>
                <w:sz w:val="20"/>
                <w:szCs w:val="20"/>
              </w:rPr>
            </w:pPr>
            <w:r w:rsidRPr="00F8289C">
              <w:rPr>
                <w:rFonts w:ascii="Calibri" w:hAnsi="Calibri"/>
                <w:sz w:val="20"/>
                <w:szCs w:val="20"/>
              </w:rPr>
              <w:t>What is Civil Procedure?</w:t>
            </w:r>
          </w:p>
          <w:p w14:paraId="764FE92A" w14:textId="77777777" w:rsidR="0068616F" w:rsidRDefault="0068616F" w:rsidP="00F8289C">
            <w:pPr>
              <w:rPr>
                <w:rFonts w:ascii="Calibri" w:hAnsi="Calibri"/>
                <w:sz w:val="20"/>
                <w:szCs w:val="20"/>
              </w:rPr>
            </w:pPr>
            <w:r w:rsidRPr="00F8289C">
              <w:rPr>
                <w:rFonts w:ascii="Calibri" w:hAnsi="Calibri"/>
                <w:sz w:val="20"/>
                <w:szCs w:val="20"/>
              </w:rPr>
              <w:t>An Introduction to American Courts</w:t>
            </w:r>
          </w:p>
          <w:p w14:paraId="507ABED8" w14:textId="4F770D8D" w:rsidR="00687157" w:rsidRPr="00F8289C" w:rsidRDefault="00687157" w:rsidP="00F8289C">
            <w:pPr>
              <w:rPr>
                <w:rFonts w:ascii="Calibri" w:hAnsi="Calibri"/>
                <w:sz w:val="20"/>
                <w:szCs w:val="20"/>
              </w:rPr>
            </w:pPr>
            <w:r>
              <w:rPr>
                <w:rFonts w:ascii="Calibri" w:hAnsi="Calibri"/>
                <w:sz w:val="20"/>
                <w:szCs w:val="20"/>
              </w:rPr>
              <w:t>Sources of Civil Procedure Regulation</w:t>
            </w:r>
          </w:p>
          <w:p w14:paraId="57E96128" w14:textId="02F270AB" w:rsidR="0068616F" w:rsidRPr="00F8289C" w:rsidRDefault="0068616F" w:rsidP="00F8289C">
            <w:pPr>
              <w:rPr>
                <w:rFonts w:ascii="Calibri" w:hAnsi="Calibri"/>
                <w:sz w:val="20"/>
                <w:szCs w:val="20"/>
              </w:rPr>
            </w:pPr>
            <w:r w:rsidRPr="00F8289C">
              <w:rPr>
                <w:rFonts w:ascii="Calibri" w:hAnsi="Calibri"/>
                <w:sz w:val="20"/>
                <w:szCs w:val="20"/>
              </w:rPr>
              <w:t>Subject Matter Jurisdiction (SMJ)</w:t>
            </w:r>
            <w:r w:rsidR="00F8289C">
              <w:rPr>
                <w:rFonts w:ascii="Calibri" w:hAnsi="Calibri"/>
                <w:sz w:val="20"/>
                <w:szCs w:val="20"/>
              </w:rPr>
              <w:t>: Diversity</w:t>
            </w:r>
          </w:p>
          <w:p w14:paraId="5F304CDB" w14:textId="55A2F66F" w:rsidR="00422E79" w:rsidRDefault="00422E79" w:rsidP="00DE7605">
            <w:pPr>
              <w:pStyle w:val="ListParagraph"/>
              <w:numPr>
                <w:ilvl w:val="0"/>
                <w:numId w:val="13"/>
              </w:numPr>
              <w:rPr>
                <w:rFonts w:ascii="Calibri" w:hAnsi="Calibri"/>
                <w:sz w:val="20"/>
                <w:szCs w:val="20"/>
              </w:rPr>
            </w:pPr>
            <w:r>
              <w:rPr>
                <w:rFonts w:ascii="Calibri" w:hAnsi="Calibri"/>
                <w:sz w:val="20"/>
                <w:szCs w:val="20"/>
              </w:rPr>
              <w:t>Domicile</w:t>
            </w:r>
            <w:r w:rsidR="00F8289C">
              <w:rPr>
                <w:rFonts w:ascii="Calibri" w:hAnsi="Calibri"/>
                <w:sz w:val="20"/>
                <w:szCs w:val="20"/>
              </w:rPr>
              <w:t xml:space="preserve"> Test</w:t>
            </w:r>
          </w:p>
          <w:p w14:paraId="11E42BA6" w14:textId="3470C350" w:rsidR="00422E79" w:rsidRPr="00DE7605" w:rsidRDefault="00422E79" w:rsidP="00DE7605">
            <w:pPr>
              <w:pStyle w:val="ListParagraph"/>
              <w:numPr>
                <w:ilvl w:val="0"/>
                <w:numId w:val="13"/>
              </w:numPr>
              <w:rPr>
                <w:rFonts w:ascii="Calibri" w:hAnsi="Calibri"/>
                <w:sz w:val="20"/>
                <w:szCs w:val="20"/>
              </w:rPr>
            </w:pPr>
            <w:r>
              <w:rPr>
                <w:rFonts w:ascii="Calibri" w:hAnsi="Calibri"/>
                <w:sz w:val="20"/>
                <w:szCs w:val="20"/>
              </w:rPr>
              <w:t>Complete Diversity Rule</w:t>
            </w:r>
          </w:p>
        </w:tc>
        <w:tc>
          <w:tcPr>
            <w:tcW w:w="4140" w:type="dxa"/>
            <w:gridSpan w:val="2"/>
          </w:tcPr>
          <w:p w14:paraId="6DD064F1" w14:textId="77777777" w:rsidR="00B16FDF" w:rsidRDefault="0068616F" w:rsidP="0095054B">
            <w:pPr>
              <w:rPr>
                <w:rFonts w:ascii="Calibri" w:hAnsi="Calibri"/>
                <w:sz w:val="20"/>
                <w:szCs w:val="20"/>
              </w:rPr>
            </w:pPr>
            <w:r w:rsidRPr="004A36B8">
              <w:rPr>
                <w:rFonts w:ascii="Calibri" w:hAnsi="Calibri"/>
                <w:sz w:val="20"/>
                <w:szCs w:val="20"/>
                <w:u w:val="single"/>
              </w:rPr>
              <w:t>Glannon (G)</w:t>
            </w:r>
            <w:r w:rsidRPr="0095054B">
              <w:rPr>
                <w:rFonts w:ascii="Calibri" w:hAnsi="Calibri"/>
                <w:sz w:val="20"/>
                <w:szCs w:val="20"/>
              </w:rPr>
              <w:t xml:space="preserve">: </w:t>
            </w:r>
          </w:p>
          <w:p w14:paraId="6E3E748D" w14:textId="0B2324E7" w:rsidR="00B16FDF" w:rsidRDefault="004A36B8" w:rsidP="00B16FDF">
            <w:pPr>
              <w:pStyle w:val="ListParagraph"/>
              <w:numPr>
                <w:ilvl w:val="0"/>
                <w:numId w:val="37"/>
              </w:numPr>
              <w:rPr>
                <w:rFonts w:ascii="Calibri" w:hAnsi="Calibri"/>
                <w:sz w:val="20"/>
                <w:szCs w:val="20"/>
              </w:rPr>
            </w:pPr>
            <w:r w:rsidRPr="00B16FDF">
              <w:rPr>
                <w:rFonts w:ascii="Calibri" w:hAnsi="Calibri"/>
                <w:sz w:val="20"/>
                <w:szCs w:val="20"/>
              </w:rPr>
              <w:t>p.</w:t>
            </w:r>
            <w:r w:rsidR="00422E79" w:rsidRPr="00B16FDF">
              <w:rPr>
                <w:rFonts w:ascii="Calibri" w:hAnsi="Calibri"/>
                <w:sz w:val="20"/>
                <w:szCs w:val="20"/>
              </w:rPr>
              <w:t xml:space="preserve"> 3-1</w:t>
            </w:r>
            <w:r w:rsidR="00F8289C">
              <w:rPr>
                <w:rFonts w:ascii="Calibri" w:hAnsi="Calibri"/>
                <w:sz w:val="20"/>
                <w:szCs w:val="20"/>
              </w:rPr>
              <w:t>9</w:t>
            </w:r>
            <w:r w:rsidR="00422E79" w:rsidRPr="00B16FDF">
              <w:rPr>
                <w:rFonts w:ascii="Calibri" w:hAnsi="Calibri"/>
                <w:sz w:val="20"/>
                <w:szCs w:val="20"/>
              </w:rPr>
              <w:t xml:space="preserve"> (Chapter 1)</w:t>
            </w:r>
          </w:p>
          <w:p w14:paraId="4E1A81F7" w14:textId="379BD408" w:rsidR="00B16FDF" w:rsidRDefault="00422E79" w:rsidP="00B16FDF">
            <w:pPr>
              <w:pStyle w:val="ListParagraph"/>
              <w:numPr>
                <w:ilvl w:val="0"/>
                <w:numId w:val="37"/>
              </w:numPr>
              <w:rPr>
                <w:rFonts w:ascii="Calibri" w:hAnsi="Calibri"/>
                <w:sz w:val="20"/>
                <w:szCs w:val="20"/>
              </w:rPr>
            </w:pPr>
            <w:r w:rsidRPr="00B16FDF">
              <w:rPr>
                <w:rFonts w:ascii="Calibri" w:hAnsi="Calibri"/>
                <w:sz w:val="20"/>
                <w:szCs w:val="20"/>
              </w:rPr>
              <w:t>p.</w:t>
            </w:r>
            <w:r w:rsidR="004A36B8" w:rsidRPr="00B16FDF">
              <w:rPr>
                <w:rFonts w:ascii="Calibri" w:hAnsi="Calibri"/>
                <w:sz w:val="20"/>
                <w:szCs w:val="20"/>
              </w:rPr>
              <w:t xml:space="preserve"> </w:t>
            </w:r>
            <w:r w:rsidRPr="00B16FDF">
              <w:rPr>
                <w:rFonts w:ascii="Calibri" w:hAnsi="Calibri"/>
                <w:sz w:val="20"/>
                <w:szCs w:val="20"/>
              </w:rPr>
              <w:t>3</w:t>
            </w:r>
            <w:r w:rsidR="00F8289C">
              <w:rPr>
                <w:rFonts w:ascii="Calibri" w:hAnsi="Calibri"/>
                <w:sz w:val="20"/>
                <w:szCs w:val="20"/>
              </w:rPr>
              <w:t>4</w:t>
            </w:r>
            <w:r w:rsidRPr="00B16FDF">
              <w:rPr>
                <w:rFonts w:ascii="Calibri" w:hAnsi="Calibri"/>
                <w:sz w:val="20"/>
                <w:szCs w:val="20"/>
              </w:rPr>
              <w:t>-3</w:t>
            </w:r>
            <w:r w:rsidR="00F8289C">
              <w:rPr>
                <w:rFonts w:ascii="Calibri" w:hAnsi="Calibri"/>
                <w:sz w:val="20"/>
                <w:szCs w:val="20"/>
              </w:rPr>
              <w:t>9</w:t>
            </w:r>
            <w:r w:rsidRPr="00B16FDF">
              <w:rPr>
                <w:rFonts w:ascii="Calibri" w:hAnsi="Calibri"/>
                <w:sz w:val="20"/>
                <w:szCs w:val="20"/>
              </w:rPr>
              <w:t xml:space="preserve"> (Chapter 2, Section III), </w:t>
            </w:r>
          </w:p>
          <w:p w14:paraId="5B7FE292" w14:textId="3DCDE73D" w:rsidR="0068616F" w:rsidRPr="00B16FDF" w:rsidRDefault="00422E79" w:rsidP="00B16FDF">
            <w:pPr>
              <w:pStyle w:val="ListParagraph"/>
              <w:numPr>
                <w:ilvl w:val="0"/>
                <w:numId w:val="37"/>
              </w:numPr>
              <w:rPr>
                <w:rFonts w:ascii="Calibri" w:hAnsi="Calibri"/>
                <w:sz w:val="20"/>
                <w:szCs w:val="20"/>
              </w:rPr>
            </w:pPr>
            <w:r w:rsidRPr="00B16FDF">
              <w:rPr>
                <w:rFonts w:ascii="Calibri" w:hAnsi="Calibri"/>
                <w:sz w:val="20"/>
                <w:szCs w:val="20"/>
              </w:rPr>
              <w:t xml:space="preserve">p. </w:t>
            </w:r>
            <w:r w:rsidR="004A36B8" w:rsidRPr="00B16FDF">
              <w:rPr>
                <w:rFonts w:ascii="Calibri" w:hAnsi="Calibri"/>
                <w:sz w:val="20"/>
                <w:szCs w:val="20"/>
              </w:rPr>
              <w:t>4</w:t>
            </w:r>
            <w:r w:rsidRPr="00B16FDF">
              <w:rPr>
                <w:rFonts w:ascii="Calibri" w:hAnsi="Calibri"/>
                <w:sz w:val="20"/>
                <w:szCs w:val="20"/>
              </w:rPr>
              <w:t>3</w:t>
            </w:r>
            <w:r w:rsidR="004A36B8" w:rsidRPr="00B16FDF">
              <w:rPr>
                <w:rFonts w:ascii="Calibri" w:hAnsi="Calibri"/>
                <w:sz w:val="20"/>
                <w:szCs w:val="20"/>
              </w:rPr>
              <w:t>-</w:t>
            </w:r>
            <w:r w:rsidRPr="00B16FDF">
              <w:rPr>
                <w:rFonts w:ascii="Calibri" w:hAnsi="Calibri"/>
                <w:sz w:val="20"/>
                <w:szCs w:val="20"/>
              </w:rPr>
              <w:t>6</w:t>
            </w:r>
            <w:r w:rsidR="00F8289C">
              <w:rPr>
                <w:rFonts w:ascii="Calibri" w:hAnsi="Calibri"/>
                <w:sz w:val="20"/>
                <w:szCs w:val="20"/>
              </w:rPr>
              <w:t>3</w:t>
            </w:r>
            <w:r w:rsidRPr="00B16FDF">
              <w:rPr>
                <w:rFonts w:ascii="Calibri" w:hAnsi="Calibri"/>
                <w:sz w:val="20"/>
                <w:szCs w:val="20"/>
              </w:rPr>
              <w:t xml:space="preserve"> (Chapter </w:t>
            </w:r>
            <w:r w:rsidR="00F8289C">
              <w:rPr>
                <w:rFonts w:ascii="Calibri" w:hAnsi="Calibri"/>
                <w:sz w:val="20"/>
                <w:szCs w:val="20"/>
              </w:rPr>
              <w:t>3</w:t>
            </w:r>
            <w:r w:rsidRPr="00B16FDF">
              <w:rPr>
                <w:rFonts w:ascii="Calibri" w:hAnsi="Calibri"/>
                <w:sz w:val="20"/>
                <w:szCs w:val="20"/>
              </w:rPr>
              <w:t>, Sections I-III)</w:t>
            </w:r>
          </w:p>
          <w:p w14:paraId="21F2FF3A" w14:textId="77777777" w:rsidR="004A36B8" w:rsidRDefault="0068616F" w:rsidP="004A36B8">
            <w:pPr>
              <w:rPr>
                <w:rFonts w:ascii="Calibri" w:hAnsi="Calibri"/>
                <w:sz w:val="20"/>
                <w:szCs w:val="20"/>
              </w:rPr>
            </w:pPr>
            <w:r w:rsidRPr="004A36B8">
              <w:rPr>
                <w:rFonts w:ascii="Calibri" w:hAnsi="Calibri"/>
                <w:sz w:val="20"/>
                <w:szCs w:val="20"/>
                <w:u w:val="single"/>
              </w:rPr>
              <w:t>Levine (L)</w:t>
            </w:r>
            <w:r w:rsidRPr="0095054B">
              <w:rPr>
                <w:rFonts w:ascii="Calibri" w:hAnsi="Calibri"/>
                <w:sz w:val="20"/>
                <w:szCs w:val="20"/>
              </w:rPr>
              <w:t xml:space="preserve">: </w:t>
            </w:r>
          </w:p>
          <w:p w14:paraId="34DFB8B5" w14:textId="24D21D5C" w:rsidR="004A36B8" w:rsidRDefault="0068616F" w:rsidP="004A36B8">
            <w:pPr>
              <w:pStyle w:val="ListParagraph"/>
              <w:numPr>
                <w:ilvl w:val="0"/>
                <w:numId w:val="27"/>
              </w:numPr>
              <w:rPr>
                <w:rFonts w:ascii="Calibri" w:hAnsi="Calibri"/>
                <w:sz w:val="20"/>
                <w:szCs w:val="20"/>
              </w:rPr>
            </w:pPr>
            <w:r w:rsidRPr="004A36B8">
              <w:rPr>
                <w:rFonts w:ascii="Calibri" w:hAnsi="Calibri"/>
                <w:sz w:val="20"/>
                <w:szCs w:val="20"/>
              </w:rPr>
              <w:t>U</w:t>
            </w:r>
            <w:r w:rsidR="00F8289C">
              <w:rPr>
                <w:rFonts w:ascii="Calibri" w:hAnsi="Calibri"/>
                <w:sz w:val="20"/>
                <w:szCs w:val="20"/>
              </w:rPr>
              <w:t>.</w:t>
            </w:r>
            <w:r w:rsidRPr="004A36B8">
              <w:rPr>
                <w:rFonts w:ascii="Calibri" w:hAnsi="Calibri"/>
                <w:sz w:val="20"/>
                <w:szCs w:val="20"/>
              </w:rPr>
              <w:t>S</w:t>
            </w:r>
            <w:r w:rsidR="00F8289C">
              <w:rPr>
                <w:rFonts w:ascii="Calibri" w:hAnsi="Calibri"/>
                <w:sz w:val="20"/>
                <w:szCs w:val="20"/>
              </w:rPr>
              <w:t>.</w:t>
            </w:r>
            <w:r w:rsidRPr="004A36B8">
              <w:rPr>
                <w:rFonts w:ascii="Calibri" w:hAnsi="Calibri"/>
                <w:sz w:val="20"/>
                <w:szCs w:val="20"/>
              </w:rPr>
              <w:t xml:space="preserve"> Const. Art</w:t>
            </w:r>
            <w:r w:rsidR="009304DF">
              <w:rPr>
                <w:rFonts w:ascii="Calibri" w:hAnsi="Calibri"/>
                <w:sz w:val="20"/>
                <w:szCs w:val="20"/>
              </w:rPr>
              <w:t>.</w:t>
            </w:r>
            <w:r w:rsidRPr="004A36B8">
              <w:rPr>
                <w:rFonts w:ascii="Calibri" w:hAnsi="Calibri"/>
                <w:sz w:val="20"/>
                <w:szCs w:val="20"/>
              </w:rPr>
              <w:t xml:space="preserve"> III</w:t>
            </w:r>
          </w:p>
          <w:p w14:paraId="7AD175BF" w14:textId="7311E307" w:rsidR="0068616F" w:rsidRPr="004A36B8" w:rsidRDefault="0068616F" w:rsidP="004A36B8">
            <w:pPr>
              <w:pStyle w:val="ListParagraph"/>
              <w:numPr>
                <w:ilvl w:val="0"/>
                <w:numId w:val="27"/>
              </w:numPr>
              <w:rPr>
                <w:rFonts w:ascii="Calibri" w:hAnsi="Calibri"/>
                <w:sz w:val="20"/>
                <w:szCs w:val="20"/>
              </w:rPr>
            </w:pPr>
            <w:r w:rsidRPr="004A36B8">
              <w:rPr>
                <w:rFonts w:ascii="Calibri" w:hAnsi="Calibri"/>
                <w:sz w:val="20"/>
                <w:szCs w:val="20"/>
              </w:rPr>
              <w:t xml:space="preserve">28 </w:t>
            </w:r>
            <w:r w:rsidR="009304DF">
              <w:rPr>
                <w:rFonts w:ascii="Calibri" w:hAnsi="Calibri"/>
                <w:sz w:val="20"/>
                <w:szCs w:val="20"/>
              </w:rPr>
              <w:t xml:space="preserve">USC </w:t>
            </w:r>
            <w:r w:rsidRPr="004A36B8">
              <w:rPr>
                <w:rFonts w:ascii="Calibri" w:hAnsi="Calibri"/>
                <w:sz w:val="20"/>
                <w:szCs w:val="20"/>
              </w:rPr>
              <w:t>§ 1332(a)</w:t>
            </w:r>
            <w:r w:rsidR="00E73219">
              <w:rPr>
                <w:rFonts w:ascii="Calibri" w:hAnsi="Calibri"/>
                <w:sz w:val="20"/>
                <w:szCs w:val="20"/>
              </w:rPr>
              <w:t>, (e)</w:t>
            </w:r>
          </w:p>
        </w:tc>
      </w:tr>
      <w:tr w:rsidR="0068616F" w:rsidRPr="00AE314B" w14:paraId="18E9E4A8" w14:textId="77777777" w:rsidTr="00D541AF">
        <w:trPr>
          <w:trHeight w:val="773"/>
        </w:trPr>
        <w:tc>
          <w:tcPr>
            <w:tcW w:w="887" w:type="dxa"/>
          </w:tcPr>
          <w:p w14:paraId="27A3B285" w14:textId="132B39F0" w:rsidR="0068616F" w:rsidRPr="00AE314B" w:rsidRDefault="0068616F" w:rsidP="008D07D8">
            <w:pPr>
              <w:rPr>
                <w:rFonts w:ascii="Calibri" w:hAnsi="Calibri"/>
                <w:sz w:val="20"/>
                <w:szCs w:val="20"/>
              </w:rPr>
            </w:pPr>
            <w:r>
              <w:rPr>
                <w:rFonts w:ascii="Calibri" w:hAnsi="Calibri"/>
                <w:sz w:val="20"/>
                <w:szCs w:val="20"/>
              </w:rPr>
              <w:t>2</w:t>
            </w:r>
          </w:p>
        </w:tc>
        <w:tc>
          <w:tcPr>
            <w:tcW w:w="907" w:type="dxa"/>
          </w:tcPr>
          <w:p w14:paraId="0CC4DC61" w14:textId="0FE830F2" w:rsidR="0068616F" w:rsidRPr="00AE314B" w:rsidRDefault="0068616F" w:rsidP="008D07D8">
            <w:pPr>
              <w:rPr>
                <w:rFonts w:ascii="Calibri" w:hAnsi="Calibri"/>
                <w:sz w:val="20"/>
                <w:szCs w:val="20"/>
              </w:rPr>
            </w:pPr>
            <w:r>
              <w:rPr>
                <w:rFonts w:ascii="Calibri" w:hAnsi="Calibri"/>
                <w:sz w:val="20"/>
                <w:szCs w:val="20"/>
              </w:rPr>
              <w:t>8/2</w:t>
            </w:r>
            <w:r w:rsidR="00687157">
              <w:rPr>
                <w:rFonts w:ascii="Calibri" w:hAnsi="Calibri"/>
                <w:sz w:val="20"/>
                <w:szCs w:val="20"/>
              </w:rPr>
              <w:t>5</w:t>
            </w:r>
            <w:r w:rsidR="004A36B8">
              <w:rPr>
                <w:rFonts w:ascii="Calibri" w:hAnsi="Calibri"/>
                <w:sz w:val="20"/>
                <w:szCs w:val="20"/>
              </w:rPr>
              <w:t xml:space="preserve"> – 8/2</w:t>
            </w:r>
            <w:r w:rsidR="00687157">
              <w:rPr>
                <w:rFonts w:ascii="Calibri" w:hAnsi="Calibri"/>
                <w:sz w:val="20"/>
                <w:szCs w:val="20"/>
              </w:rPr>
              <w:t>7</w:t>
            </w:r>
          </w:p>
          <w:p w14:paraId="4E044DAA" w14:textId="05951654" w:rsidR="0068616F" w:rsidRPr="00AE314B" w:rsidRDefault="0068616F" w:rsidP="008D07D8">
            <w:pPr>
              <w:rPr>
                <w:rFonts w:ascii="Calibri" w:hAnsi="Calibri"/>
                <w:sz w:val="20"/>
                <w:szCs w:val="20"/>
              </w:rPr>
            </w:pPr>
          </w:p>
        </w:tc>
        <w:tc>
          <w:tcPr>
            <w:tcW w:w="657" w:type="dxa"/>
          </w:tcPr>
          <w:p w14:paraId="4796C47E" w14:textId="1D82ADE2" w:rsidR="0068616F" w:rsidRPr="00AE314B" w:rsidRDefault="0068616F" w:rsidP="008D07D8">
            <w:pPr>
              <w:rPr>
                <w:rFonts w:ascii="Calibri" w:hAnsi="Calibri"/>
                <w:sz w:val="20"/>
                <w:szCs w:val="20"/>
              </w:rPr>
            </w:pPr>
            <w:r w:rsidRPr="00AE314B">
              <w:rPr>
                <w:rFonts w:ascii="Calibri" w:hAnsi="Calibri"/>
                <w:sz w:val="20"/>
                <w:szCs w:val="20"/>
              </w:rPr>
              <w:t xml:space="preserve"> 1</w:t>
            </w:r>
          </w:p>
          <w:p w14:paraId="16245930" w14:textId="7C5A673A" w:rsidR="0068616F" w:rsidRPr="00AE314B" w:rsidRDefault="0068616F" w:rsidP="008D07D8">
            <w:pPr>
              <w:rPr>
                <w:rFonts w:ascii="Calibri" w:hAnsi="Calibri"/>
                <w:sz w:val="20"/>
                <w:szCs w:val="20"/>
              </w:rPr>
            </w:pPr>
          </w:p>
        </w:tc>
        <w:tc>
          <w:tcPr>
            <w:tcW w:w="3574" w:type="dxa"/>
          </w:tcPr>
          <w:p w14:paraId="685CCCFC" w14:textId="77777777" w:rsidR="0068616F" w:rsidRDefault="0068616F" w:rsidP="008D07D8">
            <w:pPr>
              <w:rPr>
                <w:rFonts w:ascii="Calibri" w:hAnsi="Calibri"/>
                <w:sz w:val="20"/>
                <w:szCs w:val="20"/>
              </w:rPr>
            </w:pPr>
            <w:r>
              <w:rPr>
                <w:rFonts w:ascii="Calibri" w:hAnsi="Calibri"/>
                <w:sz w:val="20"/>
                <w:szCs w:val="20"/>
              </w:rPr>
              <w:t>Diversity Jurisdiction, cont’d.</w:t>
            </w:r>
          </w:p>
          <w:p w14:paraId="5C3D0206" w14:textId="54F47B50" w:rsidR="00422E79" w:rsidRDefault="00422E79" w:rsidP="00422E79">
            <w:pPr>
              <w:pStyle w:val="ListParagraph"/>
              <w:numPr>
                <w:ilvl w:val="0"/>
                <w:numId w:val="33"/>
              </w:numPr>
              <w:rPr>
                <w:rFonts w:ascii="Calibri" w:hAnsi="Calibri"/>
                <w:sz w:val="20"/>
                <w:szCs w:val="20"/>
              </w:rPr>
            </w:pPr>
            <w:r>
              <w:rPr>
                <w:rFonts w:ascii="Calibri" w:hAnsi="Calibri"/>
                <w:sz w:val="20"/>
                <w:szCs w:val="20"/>
              </w:rPr>
              <w:t>Citizenship of business organizations</w:t>
            </w:r>
          </w:p>
          <w:p w14:paraId="0EF2C135" w14:textId="77777777" w:rsidR="0068616F" w:rsidRDefault="00422E79" w:rsidP="008D07D8">
            <w:pPr>
              <w:pStyle w:val="ListParagraph"/>
              <w:numPr>
                <w:ilvl w:val="0"/>
                <w:numId w:val="33"/>
              </w:numPr>
              <w:rPr>
                <w:rFonts w:ascii="Calibri" w:hAnsi="Calibri"/>
                <w:sz w:val="20"/>
                <w:szCs w:val="20"/>
              </w:rPr>
            </w:pPr>
            <w:r>
              <w:rPr>
                <w:rFonts w:ascii="Calibri" w:hAnsi="Calibri"/>
                <w:sz w:val="20"/>
                <w:szCs w:val="20"/>
              </w:rPr>
              <w:t>AIC requirement</w:t>
            </w:r>
          </w:p>
          <w:p w14:paraId="0B7E4588" w14:textId="32526951" w:rsidR="00F8289C" w:rsidRPr="00B16FDF" w:rsidRDefault="00F8289C" w:rsidP="008D07D8">
            <w:pPr>
              <w:pStyle w:val="ListParagraph"/>
              <w:numPr>
                <w:ilvl w:val="0"/>
                <w:numId w:val="33"/>
              </w:numPr>
              <w:rPr>
                <w:rFonts w:ascii="Calibri" w:hAnsi="Calibri"/>
                <w:sz w:val="20"/>
                <w:szCs w:val="20"/>
              </w:rPr>
            </w:pPr>
            <w:r>
              <w:rPr>
                <w:rFonts w:ascii="Calibri" w:hAnsi="Calibri"/>
                <w:sz w:val="20"/>
                <w:szCs w:val="20"/>
              </w:rPr>
              <w:t>Aggregation</w:t>
            </w:r>
          </w:p>
        </w:tc>
        <w:tc>
          <w:tcPr>
            <w:tcW w:w="4140" w:type="dxa"/>
            <w:gridSpan w:val="2"/>
          </w:tcPr>
          <w:p w14:paraId="78AD74ED" w14:textId="51B5FFF2" w:rsidR="0068616F" w:rsidRDefault="0068616F" w:rsidP="008D07D8">
            <w:pPr>
              <w:rPr>
                <w:rFonts w:ascii="Calibri" w:hAnsi="Calibri"/>
                <w:sz w:val="20"/>
                <w:szCs w:val="20"/>
              </w:rPr>
            </w:pPr>
            <w:r w:rsidRPr="00783E51">
              <w:rPr>
                <w:rFonts w:ascii="Calibri" w:hAnsi="Calibri"/>
                <w:sz w:val="20"/>
                <w:szCs w:val="20"/>
                <w:u w:val="single"/>
              </w:rPr>
              <w:t>G</w:t>
            </w:r>
            <w:r w:rsidRPr="00AE314B">
              <w:rPr>
                <w:rFonts w:ascii="Calibri" w:hAnsi="Calibri"/>
                <w:sz w:val="20"/>
                <w:szCs w:val="20"/>
              </w:rPr>
              <w:t xml:space="preserve">: </w:t>
            </w:r>
            <w:r w:rsidR="00422E79">
              <w:rPr>
                <w:rFonts w:ascii="Calibri" w:hAnsi="Calibri"/>
                <w:sz w:val="20"/>
                <w:szCs w:val="20"/>
              </w:rPr>
              <w:t>p.6</w:t>
            </w:r>
            <w:r w:rsidR="00F8289C">
              <w:rPr>
                <w:rFonts w:ascii="Calibri" w:hAnsi="Calibri"/>
                <w:sz w:val="20"/>
                <w:szCs w:val="20"/>
              </w:rPr>
              <w:t>3</w:t>
            </w:r>
            <w:r>
              <w:rPr>
                <w:rFonts w:ascii="Calibri" w:hAnsi="Calibri"/>
                <w:sz w:val="20"/>
                <w:szCs w:val="20"/>
              </w:rPr>
              <w:t>-</w:t>
            </w:r>
            <w:r w:rsidR="00F8289C">
              <w:rPr>
                <w:rFonts w:ascii="Calibri" w:hAnsi="Calibri"/>
                <w:sz w:val="20"/>
                <w:szCs w:val="20"/>
              </w:rPr>
              <w:t>91</w:t>
            </w:r>
          </w:p>
          <w:p w14:paraId="6F3B35C2" w14:textId="2DBB8CA5" w:rsidR="00843D22" w:rsidRPr="00B16FDF" w:rsidRDefault="00783E51" w:rsidP="00B16FDF">
            <w:pPr>
              <w:rPr>
                <w:rFonts w:ascii="Calibri" w:hAnsi="Calibri"/>
                <w:sz w:val="20"/>
                <w:szCs w:val="20"/>
              </w:rPr>
            </w:pPr>
            <w:r w:rsidRPr="00783E51">
              <w:rPr>
                <w:rFonts w:ascii="Calibri" w:hAnsi="Calibri"/>
                <w:sz w:val="20"/>
                <w:szCs w:val="20"/>
                <w:u w:val="single"/>
              </w:rPr>
              <w:t>L</w:t>
            </w:r>
            <w:r w:rsidR="0068616F">
              <w:rPr>
                <w:rFonts w:ascii="Calibri" w:hAnsi="Calibri"/>
                <w:sz w:val="20"/>
                <w:szCs w:val="20"/>
              </w:rPr>
              <w:t xml:space="preserve">: </w:t>
            </w:r>
            <w:r w:rsidR="00B16FDF">
              <w:rPr>
                <w:rFonts w:ascii="Calibri" w:hAnsi="Calibri"/>
                <w:sz w:val="20"/>
                <w:szCs w:val="20"/>
              </w:rPr>
              <w:t xml:space="preserve"> </w:t>
            </w:r>
            <w:r w:rsidR="0068616F" w:rsidRPr="00B16FDF">
              <w:rPr>
                <w:rFonts w:ascii="Calibri" w:hAnsi="Calibri"/>
                <w:sz w:val="20"/>
                <w:szCs w:val="20"/>
              </w:rPr>
              <w:t>28 U.S.C. § 1332(b)</w:t>
            </w:r>
            <w:r w:rsidR="00843D22" w:rsidRPr="00B16FDF">
              <w:rPr>
                <w:rFonts w:ascii="Calibri" w:hAnsi="Calibri"/>
                <w:sz w:val="20"/>
                <w:szCs w:val="20"/>
              </w:rPr>
              <w:t>,</w:t>
            </w:r>
            <w:r w:rsidR="0068616F" w:rsidRPr="00B16FDF">
              <w:rPr>
                <w:rFonts w:ascii="Calibri" w:hAnsi="Calibri"/>
                <w:sz w:val="20"/>
                <w:szCs w:val="20"/>
              </w:rPr>
              <w:t>(c)</w:t>
            </w:r>
          </w:p>
          <w:p w14:paraId="367C6677" w14:textId="77777777" w:rsidR="004C2EFE" w:rsidRDefault="00B16FDF" w:rsidP="00B16FDF">
            <w:pPr>
              <w:rPr>
                <w:rFonts w:ascii="Calibri" w:hAnsi="Calibri"/>
                <w:sz w:val="20"/>
                <w:szCs w:val="20"/>
              </w:rPr>
            </w:pPr>
            <w:r>
              <w:rPr>
                <w:rFonts w:ascii="Calibri" w:hAnsi="Calibri"/>
                <w:sz w:val="20"/>
                <w:szCs w:val="20"/>
              </w:rPr>
              <w:t xml:space="preserve">      </w:t>
            </w:r>
            <w:r w:rsidR="0068616F" w:rsidRPr="00B16FDF">
              <w:rPr>
                <w:rFonts w:ascii="Calibri" w:hAnsi="Calibri"/>
                <w:sz w:val="20"/>
                <w:szCs w:val="20"/>
              </w:rPr>
              <w:t>FRCP 12(h)(3)</w:t>
            </w:r>
          </w:p>
          <w:p w14:paraId="063E23A3" w14:textId="4B8B2638" w:rsidR="00AB0007" w:rsidRPr="00B16FDF" w:rsidRDefault="00AB0007" w:rsidP="00B16FDF">
            <w:pPr>
              <w:rPr>
                <w:rFonts w:ascii="Calibri" w:hAnsi="Calibri"/>
                <w:sz w:val="20"/>
                <w:szCs w:val="20"/>
              </w:rPr>
            </w:pPr>
            <w:r w:rsidRPr="00AB0007">
              <w:rPr>
                <w:rFonts w:ascii="Calibri" w:hAnsi="Calibri"/>
                <w:color w:val="4472C4" w:themeColor="accent5"/>
                <w:sz w:val="20"/>
                <w:szCs w:val="20"/>
              </w:rPr>
              <w:t>Diversity Jurisdiction Problem Set (TWEN)</w:t>
            </w:r>
          </w:p>
        </w:tc>
      </w:tr>
      <w:tr w:rsidR="00D541AF" w:rsidRPr="00AE314B" w14:paraId="43A5DF50" w14:textId="77777777" w:rsidTr="00D541AF">
        <w:tc>
          <w:tcPr>
            <w:tcW w:w="887" w:type="dxa"/>
          </w:tcPr>
          <w:p w14:paraId="314CA97D" w14:textId="16414EF0" w:rsidR="00A57CC2" w:rsidRPr="00AE314B" w:rsidRDefault="00A57CC2" w:rsidP="008D07D8">
            <w:pPr>
              <w:rPr>
                <w:rFonts w:ascii="Calibri" w:hAnsi="Calibri"/>
                <w:sz w:val="20"/>
                <w:szCs w:val="20"/>
              </w:rPr>
            </w:pPr>
            <w:r>
              <w:rPr>
                <w:rFonts w:ascii="Calibri" w:hAnsi="Calibri"/>
                <w:sz w:val="20"/>
                <w:szCs w:val="20"/>
              </w:rPr>
              <w:t>3</w:t>
            </w:r>
          </w:p>
        </w:tc>
        <w:tc>
          <w:tcPr>
            <w:tcW w:w="907" w:type="dxa"/>
          </w:tcPr>
          <w:p w14:paraId="650F009E" w14:textId="5F331946" w:rsidR="00A57CC2" w:rsidRPr="00AE314B" w:rsidRDefault="00232DEF" w:rsidP="008D07D8">
            <w:pPr>
              <w:rPr>
                <w:rFonts w:ascii="Calibri" w:hAnsi="Calibri"/>
                <w:sz w:val="20"/>
                <w:szCs w:val="20"/>
              </w:rPr>
            </w:pPr>
            <w:r>
              <w:rPr>
                <w:rFonts w:ascii="Calibri" w:hAnsi="Calibri"/>
                <w:sz w:val="20"/>
                <w:szCs w:val="20"/>
              </w:rPr>
              <w:t>9/</w:t>
            </w:r>
            <w:r w:rsidR="00011CD2">
              <w:rPr>
                <w:rFonts w:ascii="Calibri" w:hAnsi="Calibri"/>
                <w:sz w:val="20"/>
                <w:szCs w:val="20"/>
              </w:rPr>
              <w:t>1</w:t>
            </w:r>
            <w:r w:rsidR="00741F69">
              <w:rPr>
                <w:rFonts w:ascii="Calibri" w:hAnsi="Calibri"/>
                <w:sz w:val="20"/>
                <w:szCs w:val="20"/>
              </w:rPr>
              <w:t xml:space="preserve"> – 9/</w:t>
            </w:r>
            <w:r w:rsidR="00011CD2">
              <w:rPr>
                <w:rFonts w:ascii="Calibri" w:hAnsi="Calibri"/>
                <w:sz w:val="20"/>
                <w:szCs w:val="20"/>
              </w:rPr>
              <w:t>3</w:t>
            </w:r>
          </w:p>
        </w:tc>
        <w:tc>
          <w:tcPr>
            <w:tcW w:w="657" w:type="dxa"/>
          </w:tcPr>
          <w:p w14:paraId="0B978FEF" w14:textId="1F986267" w:rsidR="00A57CC2" w:rsidRPr="00AE314B" w:rsidRDefault="00A57CC2" w:rsidP="008D07D8">
            <w:pPr>
              <w:rPr>
                <w:rFonts w:ascii="Calibri" w:hAnsi="Calibri"/>
                <w:sz w:val="20"/>
                <w:szCs w:val="20"/>
              </w:rPr>
            </w:pPr>
            <w:r w:rsidRPr="00AE314B">
              <w:rPr>
                <w:rFonts w:ascii="Calibri" w:hAnsi="Calibri"/>
                <w:sz w:val="20"/>
                <w:szCs w:val="20"/>
              </w:rPr>
              <w:t>1</w:t>
            </w:r>
          </w:p>
        </w:tc>
        <w:tc>
          <w:tcPr>
            <w:tcW w:w="3574" w:type="dxa"/>
          </w:tcPr>
          <w:p w14:paraId="2DE6D56B" w14:textId="74284C2F" w:rsidR="00A57CC2" w:rsidRPr="00F8289C" w:rsidRDefault="00F8289C" w:rsidP="00F8289C">
            <w:pPr>
              <w:rPr>
                <w:rFonts w:ascii="Calibri" w:hAnsi="Calibri"/>
                <w:sz w:val="20"/>
                <w:szCs w:val="20"/>
              </w:rPr>
            </w:pPr>
            <w:r>
              <w:rPr>
                <w:rFonts w:ascii="Calibri" w:hAnsi="Calibri"/>
                <w:sz w:val="20"/>
                <w:szCs w:val="20"/>
              </w:rPr>
              <w:t xml:space="preserve">SMJ: </w:t>
            </w:r>
            <w:r w:rsidR="00A57CC2" w:rsidRPr="00F8289C">
              <w:rPr>
                <w:rFonts w:ascii="Calibri" w:hAnsi="Calibri"/>
                <w:sz w:val="20"/>
                <w:szCs w:val="20"/>
              </w:rPr>
              <w:t xml:space="preserve">Federal Question Jurisdiction </w:t>
            </w:r>
          </w:p>
          <w:p w14:paraId="074DD609" w14:textId="54AADF87" w:rsidR="00A57CC2" w:rsidRDefault="00F8289C" w:rsidP="008D07D8">
            <w:pPr>
              <w:pStyle w:val="ListParagraph"/>
              <w:numPr>
                <w:ilvl w:val="0"/>
                <w:numId w:val="15"/>
              </w:numPr>
              <w:rPr>
                <w:rFonts w:ascii="Calibri" w:hAnsi="Calibri"/>
                <w:sz w:val="20"/>
                <w:szCs w:val="20"/>
              </w:rPr>
            </w:pPr>
            <w:r>
              <w:rPr>
                <w:rFonts w:ascii="Calibri" w:hAnsi="Calibri"/>
                <w:sz w:val="20"/>
                <w:szCs w:val="20"/>
              </w:rPr>
              <w:t>Well-Pleaded Complaint Rule</w:t>
            </w:r>
          </w:p>
          <w:p w14:paraId="5FB51942" w14:textId="4DEEB96B" w:rsidR="00F8289C" w:rsidRDefault="00F8289C" w:rsidP="008D07D8">
            <w:pPr>
              <w:pStyle w:val="ListParagraph"/>
              <w:numPr>
                <w:ilvl w:val="0"/>
                <w:numId w:val="15"/>
              </w:numPr>
              <w:rPr>
                <w:rFonts w:ascii="Calibri" w:hAnsi="Calibri"/>
                <w:sz w:val="20"/>
                <w:szCs w:val="20"/>
              </w:rPr>
            </w:pPr>
            <w:r>
              <w:rPr>
                <w:rFonts w:ascii="Calibri" w:hAnsi="Calibri"/>
                <w:sz w:val="20"/>
                <w:szCs w:val="20"/>
              </w:rPr>
              <w:t>Holmes Creation Test</w:t>
            </w:r>
          </w:p>
          <w:p w14:paraId="7DD65E27" w14:textId="798D48B9" w:rsidR="008A0E5F" w:rsidRPr="008A0E5F" w:rsidRDefault="008A0E5F" w:rsidP="008A0E5F">
            <w:pPr>
              <w:rPr>
                <w:rFonts w:ascii="Calibri" w:hAnsi="Calibri"/>
                <w:sz w:val="20"/>
                <w:szCs w:val="20"/>
              </w:rPr>
            </w:pPr>
            <w:r>
              <w:rPr>
                <w:rFonts w:ascii="Calibri" w:hAnsi="Calibri"/>
                <w:sz w:val="20"/>
                <w:szCs w:val="20"/>
              </w:rPr>
              <w:t>Removal</w:t>
            </w:r>
          </w:p>
          <w:p w14:paraId="507971D4" w14:textId="659CE30D" w:rsidR="00741F69" w:rsidRPr="00AC56F2" w:rsidRDefault="00741F69" w:rsidP="008D07D8">
            <w:pPr>
              <w:pStyle w:val="ListParagraph"/>
              <w:numPr>
                <w:ilvl w:val="0"/>
                <w:numId w:val="15"/>
              </w:numPr>
              <w:rPr>
                <w:rFonts w:ascii="Calibri" w:hAnsi="Calibri"/>
                <w:sz w:val="20"/>
                <w:szCs w:val="20"/>
              </w:rPr>
            </w:pPr>
            <w:r>
              <w:rPr>
                <w:rFonts w:ascii="Calibri" w:hAnsi="Calibri"/>
                <w:sz w:val="20"/>
                <w:szCs w:val="20"/>
              </w:rPr>
              <w:t>Remand</w:t>
            </w:r>
          </w:p>
        </w:tc>
        <w:tc>
          <w:tcPr>
            <w:tcW w:w="1980" w:type="dxa"/>
          </w:tcPr>
          <w:p w14:paraId="069851FF" w14:textId="77777777" w:rsidR="00A57CC2" w:rsidRPr="00A57CC2" w:rsidRDefault="00A57CC2" w:rsidP="008D07D8">
            <w:pPr>
              <w:rPr>
                <w:rFonts w:ascii="Calibri" w:hAnsi="Calibri"/>
                <w:i/>
                <w:iCs/>
                <w:sz w:val="20"/>
                <w:szCs w:val="20"/>
              </w:rPr>
            </w:pPr>
            <w:r w:rsidRPr="00A57CC2">
              <w:rPr>
                <w:rFonts w:ascii="Calibri" w:hAnsi="Calibri"/>
                <w:i/>
                <w:iCs/>
                <w:sz w:val="20"/>
                <w:szCs w:val="20"/>
              </w:rPr>
              <w:t>FQ SMJ</w:t>
            </w:r>
          </w:p>
          <w:p w14:paraId="1A733990" w14:textId="286BE6EF" w:rsidR="00843D22" w:rsidRPr="00AE314B" w:rsidRDefault="00A57CC2" w:rsidP="008D07D8">
            <w:pPr>
              <w:rPr>
                <w:rFonts w:ascii="Calibri" w:hAnsi="Calibri"/>
                <w:sz w:val="20"/>
                <w:szCs w:val="20"/>
              </w:rPr>
            </w:pPr>
            <w:r w:rsidRPr="00783E51">
              <w:rPr>
                <w:rFonts w:ascii="Calibri" w:hAnsi="Calibri"/>
                <w:sz w:val="20"/>
                <w:szCs w:val="20"/>
                <w:u w:val="single"/>
              </w:rPr>
              <w:t>G</w:t>
            </w:r>
            <w:r w:rsidRPr="00AE314B">
              <w:rPr>
                <w:rFonts w:ascii="Calibri" w:hAnsi="Calibri"/>
                <w:sz w:val="20"/>
                <w:szCs w:val="20"/>
              </w:rPr>
              <w:t>:</w:t>
            </w:r>
            <w:r w:rsidR="009304DF">
              <w:rPr>
                <w:rFonts w:ascii="Calibri" w:hAnsi="Calibri"/>
                <w:sz w:val="20"/>
                <w:szCs w:val="20"/>
              </w:rPr>
              <w:t xml:space="preserve"> pp.</w:t>
            </w:r>
            <w:r w:rsidRPr="00AE314B">
              <w:rPr>
                <w:rFonts w:ascii="Calibri" w:hAnsi="Calibri"/>
                <w:sz w:val="20"/>
                <w:szCs w:val="20"/>
              </w:rPr>
              <w:t xml:space="preserve"> 9</w:t>
            </w:r>
            <w:r w:rsidR="009304DF">
              <w:rPr>
                <w:rFonts w:ascii="Calibri" w:hAnsi="Calibri"/>
                <w:sz w:val="20"/>
                <w:szCs w:val="20"/>
              </w:rPr>
              <w:t>3</w:t>
            </w:r>
            <w:r w:rsidRPr="00AE314B">
              <w:rPr>
                <w:rFonts w:ascii="Calibri" w:hAnsi="Calibri"/>
                <w:sz w:val="20"/>
                <w:szCs w:val="20"/>
              </w:rPr>
              <w:t>-1</w:t>
            </w:r>
            <w:r w:rsidR="00687157">
              <w:rPr>
                <w:rFonts w:ascii="Calibri" w:hAnsi="Calibri"/>
                <w:sz w:val="20"/>
                <w:szCs w:val="20"/>
              </w:rPr>
              <w:t xml:space="preserve">11 (skip </w:t>
            </w:r>
            <w:r w:rsidR="00687157" w:rsidRPr="00687157">
              <w:rPr>
                <w:rFonts w:ascii="Calibri" w:hAnsi="Calibri"/>
                <w:i/>
                <w:iCs/>
                <w:sz w:val="20"/>
                <w:szCs w:val="20"/>
              </w:rPr>
              <w:t>Gunn</w:t>
            </w:r>
            <w:r w:rsidR="00687157">
              <w:rPr>
                <w:rFonts w:ascii="Calibri" w:hAnsi="Calibri"/>
                <w:sz w:val="20"/>
                <w:szCs w:val="20"/>
              </w:rPr>
              <w:t>)</w:t>
            </w:r>
            <w:r w:rsidR="009304DF">
              <w:rPr>
                <w:rFonts w:ascii="Calibri" w:hAnsi="Calibri"/>
                <w:sz w:val="20"/>
                <w:szCs w:val="20"/>
              </w:rPr>
              <w:t>;</w:t>
            </w:r>
            <w:r w:rsidR="00687157">
              <w:rPr>
                <w:rFonts w:ascii="Calibri" w:hAnsi="Calibri"/>
                <w:sz w:val="20"/>
                <w:szCs w:val="20"/>
              </w:rPr>
              <w:t xml:space="preserve"> </w:t>
            </w:r>
            <w:r>
              <w:rPr>
                <w:rFonts w:ascii="Calibri" w:hAnsi="Calibri"/>
                <w:sz w:val="20"/>
                <w:szCs w:val="20"/>
              </w:rPr>
              <w:t>12</w:t>
            </w:r>
            <w:r w:rsidR="00687157">
              <w:rPr>
                <w:rFonts w:ascii="Calibri" w:hAnsi="Calibri"/>
                <w:sz w:val="20"/>
                <w:szCs w:val="20"/>
              </w:rPr>
              <w:t>0</w:t>
            </w:r>
            <w:r w:rsidR="009304DF">
              <w:rPr>
                <w:rFonts w:ascii="Calibri" w:hAnsi="Calibri"/>
                <w:sz w:val="20"/>
                <w:szCs w:val="20"/>
              </w:rPr>
              <w:t xml:space="preserve"> (Note </w:t>
            </w:r>
            <w:r w:rsidR="00687157">
              <w:rPr>
                <w:rFonts w:ascii="Calibri" w:hAnsi="Calibri"/>
                <w:sz w:val="20"/>
                <w:szCs w:val="20"/>
              </w:rPr>
              <w:t>3</w:t>
            </w:r>
            <w:r w:rsidR="009304DF">
              <w:rPr>
                <w:rFonts w:ascii="Calibri" w:hAnsi="Calibri"/>
                <w:sz w:val="20"/>
                <w:szCs w:val="20"/>
              </w:rPr>
              <w:t>)</w:t>
            </w:r>
            <w:r w:rsidR="008172B1">
              <w:rPr>
                <w:rFonts w:ascii="Calibri" w:hAnsi="Calibri"/>
                <w:sz w:val="20"/>
                <w:szCs w:val="20"/>
              </w:rPr>
              <w:t>-12</w:t>
            </w:r>
            <w:r w:rsidR="00687157">
              <w:rPr>
                <w:rFonts w:ascii="Calibri" w:hAnsi="Calibri"/>
                <w:sz w:val="20"/>
                <w:szCs w:val="20"/>
              </w:rPr>
              <w:t>7</w:t>
            </w:r>
          </w:p>
          <w:p w14:paraId="105B17DC" w14:textId="77777777" w:rsidR="00A57CC2" w:rsidRDefault="00A57CC2" w:rsidP="00AC56F2">
            <w:pPr>
              <w:rPr>
                <w:rFonts w:ascii="Calibri" w:hAnsi="Calibri"/>
                <w:sz w:val="20"/>
                <w:szCs w:val="20"/>
              </w:rPr>
            </w:pPr>
            <w:r w:rsidRPr="00783E51">
              <w:rPr>
                <w:rFonts w:ascii="Calibri" w:hAnsi="Calibri"/>
                <w:sz w:val="20"/>
                <w:szCs w:val="20"/>
                <w:u w:val="single"/>
              </w:rPr>
              <w:t>L</w:t>
            </w:r>
            <w:r>
              <w:rPr>
                <w:rFonts w:ascii="Calibri" w:hAnsi="Calibri"/>
                <w:sz w:val="20"/>
                <w:szCs w:val="20"/>
              </w:rPr>
              <w:t xml:space="preserve">: </w:t>
            </w:r>
            <w:r w:rsidRPr="00AE314B">
              <w:rPr>
                <w:rFonts w:ascii="Calibri" w:hAnsi="Calibri"/>
                <w:sz w:val="20"/>
                <w:szCs w:val="20"/>
              </w:rPr>
              <w:t xml:space="preserve">28 </w:t>
            </w:r>
            <w:r w:rsidR="009304DF">
              <w:rPr>
                <w:rFonts w:ascii="Calibri" w:hAnsi="Calibri"/>
                <w:sz w:val="20"/>
                <w:szCs w:val="20"/>
              </w:rPr>
              <w:t>USC</w:t>
            </w:r>
            <w:r w:rsidRPr="00AE314B">
              <w:rPr>
                <w:rFonts w:ascii="Calibri" w:hAnsi="Calibri"/>
                <w:sz w:val="20"/>
                <w:szCs w:val="20"/>
              </w:rPr>
              <w:t xml:space="preserve"> § 1331</w:t>
            </w:r>
          </w:p>
          <w:p w14:paraId="453F2235" w14:textId="60231F21" w:rsidR="00AB0007" w:rsidRPr="00AE314B" w:rsidRDefault="00AB0007" w:rsidP="00AC56F2">
            <w:pPr>
              <w:rPr>
                <w:rFonts w:ascii="Calibri" w:hAnsi="Calibri"/>
                <w:sz w:val="20"/>
                <w:szCs w:val="20"/>
              </w:rPr>
            </w:pPr>
            <w:r>
              <w:rPr>
                <w:rFonts w:ascii="Calibri" w:hAnsi="Calibri"/>
                <w:color w:val="4472C4" w:themeColor="accent5"/>
                <w:sz w:val="20"/>
                <w:szCs w:val="20"/>
              </w:rPr>
              <w:t>Federal Question</w:t>
            </w:r>
            <w:r w:rsidRPr="00AB0007">
              <w:rPr>
                <w:rFonts w:ascii="Calibri" w:hAnsi="Calibri"/>
                <w:color w:val="4472C4" w:themeColor="accent5"/>
                <w:sz w:val="20"/>
                <w:szCs w:val="20"/>
              </w:rPr>
              <w:t xml:space="preserve"> Problem Set (TWEN)</w:t>
            </w:r>
          </w:p>
        </w:tc>
        <w:tc>
          <w:tcPr>
            <w:tcW w:w="2160" w:type="dxa"/>
          </w:tcPr>
          <w:p w14:paraId="3C94E64C" w14:textId="77777777" w:rsidR="00A57CC2" w:rsidRPr="00A57CC2" w:rsidRDefault="00A57CC2" w:rsidP="00A57CC2">
            <w:pPr>
              <w:rPr>
                <w:rFonts w:ascii="Calibri" w:hAnsi="Calibri"/>
                <w:i/>
                <w:iCs/>
                <w:sz w:val="20"/>
                <w:szCs w:val="20"/>
              </w:rPr>
            </w:pPr>
            <w:r w:rsidRPr="00A57CC2">
              <w:rPr>
                <w:rFonts w:ascii="Calibri" w:hAnsi="Calibri"/>
                <w:i/>
                <w:iCs/>
                <w:sz w:val="20"/>
                <w:szCs w:val="20"/>
              </w:rPr>
              <w:t>REMOVAL</w:t>
            </w:r>
          </w:p>
          <w:p w14:paraId="3200A5E3" w14:textId="55956867" w:rsidR="00A57CC2" w:rsidRDefault="00A57CC2" w:rsidP="00A57CC2">
            <w:pPr>
              <w:rPr>
                <w:rFonts w:ascii="Calibri" w:hAnsi="Calibri"/>
                <w:sz w:val="20"/>
                <w:szCs w:val="20"/>
              </w:rPr>
            </w:pPr>
            <w:r w:rsidRPr="00783E51">
              <w:rPr>
                <w:rFonts w:ascii="Calibri" w:hAnsi="Calibri"/>
                <w:sz w:val="20"/>
                <w:szCs w:val="20"/>
                <w:u w:val="single"/>
              </w:rPr>
              <w:t>G</w:t>
            </w:r>
            <w:r w:rsidRPr="00AE314B">
              <w:rPr>
                <w:rFonts w:ascii="Calibri" w:hAnsi="Calibri"/>
                <w:sz w:val="20"/>
                <w:szCs w:val="20"/>
              </w:rPr>
              <w:t xml:space="preserve">: </w:t>
            </w:r>
            <w:r w:rsidR="00C318AE">
              <w:rPr>
                <w:rFonts w:ascii="Calibri" w:hAnsi="Calibri"/>
                <w:sz w:val="20"/>
                <w:szCs w:val="20"/>
              </w:rPr>
              <w:t xml:space="preserve">p. </w:t>
            </w:r>
            <w:r w:rsidRPr="00AE314B">
              <w:rPr>
                <w:rFonts w:ascii="Calibri" w:hAnsi="Calibri"/>
                <w:sz w:val="20"/>
                <w:szCs w:val="20"/>
              </w:rPr>
              <w:t>12</w:t>
            </w:r>
            <w:r w:rsidR="009304DF">
              <w:rPr>
                <w:rFonts w:ascii="Calibri" w:hAnsi="Calibri"/>
                <w:sz w:val="20"/>
                <w:szCs w:val="20"/>
              </w:rPr>
              <w:t>9</w:t>
            </w:r>
            <w:r w:rsidRPr="00AE314B">
              <w:rPr>
                <w:rFonts w:ascii="Calibri" w:hAnsi="Calibri"/>
                <w:sz w:val="20"/>
                <w:szCs w:val="20"/>
              </w:rPr>
              <w:t>-14</w:t>
            </w:r>
            <w:r w:rsidR="008D3CCC">
              <w:rPr>
                <w:rFonts w:ascii="Calibri" w:hAnsi="Calibri"/>
                <w:sz w:val="20"/>
                <w:szCs w:val="20"/>
              </w:rPr>
              <w:t>5</w:t>
            </w:r>
          </w:p>
          <w:p w14:paraId="528B93FD" w14:textId="745AE25B" w:rsidR="009304DF" w:rsidRDefault="00A57CC2" w:rsidP="008172B1">
            <w:pPr>
              <w:rPr>
                <w:rFonts w:ascii="Calibri" w:hAnsi="Calibri"/>
                <w:sz w:val="20"/>
                <w:szCs w:val="20"/>
              </w:rPr>
            </w:pPr>
            <w:r w:rsidRPr="00783E51">
              <w:rPr>
                <w:rFonts w:ascii="Calibri" w:hAnsi="Calibri"/>
                <w:sz w:val="20"/>
                <w:szCs w:val="20"/>
                <w:u w:val="single"/>
              </w:rPr>
              <w:t>L</w:t>
            </w:r>
            <w:r>
              <w:rPr>
                <w:rFonts w:ascii="Calibri" w:hAnsi="Calibri"/>
                <w:sz w:val="20"/>
                <w:szCs w:val="20"/>
              </w:rPr>
              <w:t xml:space="preserve">: </w:t>
            </w:r>
            <w:r w:rsidR="007A6A7F">
              <w:rPr>
                <w:rFonts w:ascii="Calibri" w:hAnsi="Calibri"/>
                <w:sz w:val="20"/>
                <w:szCs w:val="20"/>
              </w:rPr>
              <w:t xml:space="preserve">28 </w:t>
            </w:r>
            <w:r w:rsidR="007A6A7F" w:rsidRPr="00B16FDF">
              <w:rPr>
                <w:rFonts w:ascii="Calibri" w:hAnsi="Calibri"/>
                <w:sz w:val="20"/>
                <w:szCs w:val="20"/>
              </w:rPr>
              <w:t>U</w:t>
            </w:r>
            <w:r w:rsidR="007A6A7F">
              <w:rPr>
                <w:rFonts w:ascii="Calibri" w:hAnsi="Calibri"/>
                <w:sz w:val="20"/>
                <w:szCs w:val="20"/>
              </w:rPr>
              <w:t>SC</w:t>
            </w:r>
            <w:r w:rsidR="007A6A7F" w:rsidRPr="00B16FDF">
              <w:rPr>
                <w:rFonts w:ascii="Calibri" w:hAnsi="Calibri"/>
                <w:sz w:val="20"/>
                <w:szCs w:val="20"/>
              </w:rPr>
              <w:t xml:space="preserve"> § 1447</w:t>
            </w:r>
          </w:p>
          <w:p w14:paraId="5E735A8D" w14:textId="7214318B" w:rsidR="008172B1" w:rsidRDefault="00A57CC2" w:rsidP="008172B1">
            <w:pPr>
              <w:rPr>
                <w:rFonts w:ascii="Calibri" w:hAnsi="Calibri"/>
                <w:sz w:val="20"/>
                <w:szCs w:val="20"/>
              </w:rPr>
            </w:pPr>
            <w:r w:rsidRPr="00B16FDF">
              <w:rPr>
                <w:rFonts w:ascii="Calibri" w:hAnsi="Calibri"/>
                <w:sz w:val="20"/>
                <w:szCs w:val="20"/>
              </w:rPr>
              <w:t xml:space="preserve">28 </w:t>
            </w:r>
            <w:r w:rsidR="009304DF">
              <w:rPr>
                <w:rFonts w:ascii="Calibri" w:hAnsi="Calibri"/>
                <w:sz w:val="20"/>
                <w:szCs w:val="20"/>
              </w:rPr>
              <w:t>USC</w:t>
            </w:r>
            <w:r w:rsidRPr="00B16FDF">
              <w:rPr>
                <w:rFonts w:ascii="Calibri" w:hAnsi="Calibri"/>
                <w:sz w:val="20"/>
                <w:szCs w:val="20"/>
              </w:rPr>
              <w:t xml:space="preserve"> § 1441(a</w:t>
            </w:r>
            <w:r w:rsidR="00AB0007">
              <w:rPr>
                <w:rFonts w:ascii="Calibri" w:hAnsi="Calibri"/>
                <w:sz w:val="20"/>
                <w:szCs w:val="20"/>
              </w:rPr>
              <w:t>)-(</w:t>
            </w:r>
            <w:r w:rsidR="009304DF">
              <w:rPr>
                <w:rFonts w:ascii="Calibri" w:hAnsi="Calibri"/>
                <w:sz w:val="20"/>
                <w:szCs w:val="20"/>
              </w:rPr>
              <w:t>c)</w:t>
            </w:r>
            <w:r w:rsidR="00D541AF">
              <w:rPr>
                <w:rFonts w:ascii="Calibri" w:hAnsi="Calibri"/>
                <w:sz w:val="20"/>
                <w:szCs w:val="20"/>
              </w:rPr>
              <w:t>, (f)</w:t>
            </w:r>
          </w:p>
          <w:p w14:paraId="3A5CB1CA" w14:textId="317A3972" w:rsidR="00A57CC2" w:rsidRPr="008172B1" w:rsidRDefault="008172B1" w:rsidP="008172B1">
            <w:pPr>
              <w:rPr>
                <w:rFonts w:ascii="Calibri" w:hAnsi="Calibri"/>
                <w:sz w:val="20"/>
                <w:szCs w:val="20"/>
              </w:rPr>
            </w:pPr>
            <w:r>
              <w:rPr>
                <w:rFonts w:ascii="Calibri" w:hAnsi="Calibri"/>
                <w:sz w:val="20"/>
                <w:szCs w:val="20"/>
              </w:rPr>
              <w:t xml:space="preserve">28 </w:t>
            </w:r>
            <w:r w:rsidR="009304DF">
              <w:rPr>
                <w:rFonts w:ascii="Calibri" w:hAnsi="Calibri"/>
                <w:sz w:val="20"/>
                <w:szCs w:val="20"/>
              </w:rPr>
              <w:t>USC</w:t>
            </w:r>
            <w:r w:rsidR="00A57CC2" w:rsidRPr="008172B1">
              <w:rPr>
                <w:rFonts w:ascii="Calibri" w:hAnsi="Calibri"/>
                <w:sz w:val="20"/>
                <w:szCs w:val="20"/>
              </w:rPr>
              <w:t xml:space="preserve"> § 1446(a)-(d)</w:t>
            </w:r>
          </w:p>
          <w:p w14:paraId="5E10C015" w14:textId="6C7C288C" w:rsidR="00AB0007" w:rsidRPr="00B16FDF" w:rsidRDefault="00AB0007" w:rsidP="00B16FDF">
            <w:pPr>
              <w:rPr>
                <w:rFonts w:ascii="Calibri" w:hAnsi="Calibri"/>
                <w:sz w:val="20"/>
                <w:szCs w:val="20"/>
              </w:rPr>
            </w:pPr>
            <w:r>
              <w:rPr>
                <w:rFonts w:ascii="Calibri" w:hAnsi="Calibri"/>
                <w:color w:val="4472C4" w:themeColor="accent5"/>
                <w:sz w:val="20"/>
                <w:szCs w:val="20"/>
              </w:rPr>
              <w:t>Removal</w:t>
            </w:r>
            <w:r w:rsidRPr="00AB0007">
              <w:rPr>
                <w:rFonts w:ascii="Calibri" w:hAnsi="Calibri"/>
                <w:color w:val="4472C4" w:themeColor="accent5"/>
                <w:sz w:val="20"/>
                <w:szCs w:val="20"/>
              </w:rPr>
              <w:t xml:space="preserve"> Problem Set (TWEN)</w:t>
            </w:r>
          </w:p>
        </w:tc>
      </w:tr>
      <w:tr w:rsidR="009304DF" w:rsidRPr="00AE314B" w14:paraId="00BD917E" w14:textId="77777777" w:rsidTr="00D541AF">
        <w:tc>
          <w:tcPr>
            <w:tcW w:w="887" w:type="dxa"/>
          </w:tcPr>
          <w:p w14:paraId="14DAEFD6" w14:textId="106060FA" w:rsidR="009304DF" w:rsidRDefault="009304DF" w:rsidP="009304DF">
            <w:pPr>
              <w:rPr>
                <w:rFonts w:ascii="Calibri" w:hAnsi="Calibri"/>
                <w:sz w:val="20"/>
                <w:szCs w:val="20"/>
              </w:rPr>
            </w:pPr>
            <w:r>
              <w:rPr>
                <w:rFonts w:ascii="Calibri" w:hAnsi="Calibri"/>
                <w:sz w:val="20"/>
                <w:szCs w:val="20"/>
              </w:rPr>
              <w:t>4</w:t>
            </w:r>
          </w:p>
        </w:tc>
        <w:tc>
          <w:tcPr>
            <w:tcW w:w="907" w:type="dxa"/>
          </w:tcPr>
          <w:p w14:paraId="2E2FABA0" w14:textId="21905057" w:rsidR="009304DF" w:rsidRDefault="009304DF" w:rsidP="009304DF">
            <w:pPr>
              <w:rPr>
                <w:rFonts w:ascii="Calibri" w:hAnsi="Calibri"/>
                <w:sz w:val="20"/>
                <w:szCs w:val="20"/>
              </w:rPr>
            </w:pPr>
            <w:r>
              <w:rPr>
                <w:rFonts w:ascii="Calibri" w:hAnsi="Calibri"/>
                <w:sz w:val="20"/>
                <w:szCs w:val="20"/>
              </w:rPr>
              <w:t>9/</w:t>
            </w:r>
            <w:r w:rsidR="00011CD2">
              <w:rPr>
                <w:rFonts w:ascii="Calibri" w:hAnsi="Calibri"/>
                <w:sz w:val="20"/>
                <w:szCs w:val="20"/>
              </w:rPr>
              <w:t>8</w:t>
            </w:r>
            <w:r>
              <w:rPr>
                <w:rFonts w:ascii="Calibri" w:hAnsi="Calibri"/>
                <w:sz w:val="20"/>
                <w:szCs w:val="20"/>
              </w:rPr>
              <w:t xml:space="preserve"> –9/1</w:t>
            </w:r>
            <w:r w:rsidR="00011CD2">
              <w:rPr>
                <w:rFonts w:ascii="Calibri" w:hAnsi="Calibri"/>
                <w:sz w:val="20"/>
                <w:szCs w:val="20"/>
              </w:rPr>
              <w:t>0</w:t>
            </w:r>
          </w:p>
        </w:tc>
        <w:tc>
          <w:tcPr>
            <w:tcW w:w="657" w:type="dxa"/>
          </w:tcPr>
          <w:p w14:paraId="75D7EC84" w14:textId="13D357DC" w:rsidR="009304DF" w:rsidRPr="00AE314B" w:rsidRDefault="009304DF" w:rsidP="009304DF">
            <w:pPr>
              <w:rPr>
                <w:rFonts w:ascii="Calibri" w:hAnsi="Calibri"/>
                <w:sz w:val="20"/>
                <w:szCs w:val="20"/>
              </w:rPr>
            </w:pPr>
            <w:r w:rsidRPr="00E003C3">
              <w:rPr>
                <w:rFonts w:ascii="Calibri" w:hAnsi="Calibri"/>
                <w:sz w:val="20"/>
                <w:szCs w:val="20"/>
              </w:rPr>
              <w:t>1</w:t>
            </w:r>
          </w:p>
        </w:tc>
        <w:tc>
          <w:tcPr>
            <w:tcW w:w="3574" w:type="dxa"/>
          </w:tcPr>
          <w:p w14:paraId="704A4E93" w14:textId="77777777" w:rsidR="009304DF" w:rsidRDefault="009304DF" w:rsidP="009304DF">
            <w:pPr>
              <w:rPr>
                <w:rFonts w:ascii="Calibri" w:hAnsi="Calibri"/>
                <w:sz w:val="20"/>
                <w:szCs w:val="20"/>
              </w:rPr>
            </w:pPr>
            <w:r w:rsidRPr="006644C4">
              <w:rPr>
                <w:rFonts w:ascii="Calibri" w:hAnsi="Calibri"/>
                <w:sz w:val="20"/>
                <w:szCs w:val="20"/>
              </w:rPr>
              <w:t>Personal Jurisdiction (PJ)</w:t>
            </w:r>
            <w:r>
              <w:rPr>
                <w:rFonts w:ascii="Calibri" w:hAnsi="Calibri"/>
                <w:sz w:val="20"/>
                <w:szCs w:val="20"/>
              </w:rPr>
              <w:t>:</w:t>
            </w:r>
          </w:p>
          <w:p w14:paraId="21F5AC00" w14:textId="77777777" w:rsidR="009304DF" w:rsidRDefault="009304DF" w:rsidP="009304DF">
            <w:pPr>
              <w:pStyle w:val="ListParagraph"/>
              <w:numPr>
                <w:ilvl w:val="0"/>
                <w:numId w:val="34"/>
              </w:numPr>
              <w:rPr>
                <w:rFonts w:ascii="Calibri" w:hAnsi="Calibri"/>
                <w:sz w:val="20"/>
                <w:szCs w:val="20"/>
              </w:rPr>
            </w:pPr>
            <w:r>
              <w:rPr>
                <w:rFonts w:ascii="Calibri" w:hAnsi="Calibri"/>
                <w:sz w:val="20"/>
                <w:szCs w:val="20"/>
              </w:rPr>
              <w:t>Territorial Framework</w:t>
            </w:r>
          </w:p>
          <w:p w14:paraId="142DBED2" w14:textId="2E68AAF0" w:rsidR="008D3CCC" w:rsidRDefault="00755C53" w:rsidP="009304DF">
            <w:pPr>
              <w:pStyle w:val="ListParagraph"/>
              <w:numPr>
                <w:ilvl w:val="0"/>
                <w:numId w:val="34"/>
              </w:numPr>
              <w:rPr>
                <w:rFonts w:ascii="Calibri" w:hAnsi="Calibri"/>
                <w:sz w:val="20"/>
                <w:szCs w:val="20"/>
              </w:rPr>
            </w:pPr>
            <w:r>
              <w:rPr>
                <w:rFonts w:ascii="Calibri" w:hAnsi="Calibri"/>
                <w:sz w:val="20"/>
                <w:szCs w:val="20"/>
              </w:rPr>
              <w:t xml:space="preserve">Modern Framework &amp; </w:t>
            </w:r>
            <w:r w:rsidR="009304DF">
              <w:rPr>
                <w:rFonts w:ascii="Calibri" w:hAnsi="Calibri"/>
                <w:sz w:val="20"/>
                <w:szCs w:val="20"/>
              </w:rPr>
              <w:t>Evolution</w:t>
            </w:r>
          </w:p>
          <w:p w14:paraId="77998A85" w14:textId="6FF7E589" w:rsidR="009304DF" w:rsidRPr="008D3CCC" w:rsidRDefault="009304DF" w:rsidP="009304DF">
            <w:pPr>
              <w:pStyle w:val="ListParagraph"/>
              <w:numPr>
                <w:ilvl w:val="0"/>
                <w:numId w:val="34"/>
              </w:numPr>
              <w:rPr>
                <w:rFonts w:ascii="Calibri" w:hAnsi="Calibri"/>
                <w:sz w:val="20"/>
                <w:szCs w:val="20"/>
              </w:rPr>
            </w:pPr>
            <w:r w:rsidRPr="008D3CCC">
              <w:rPr>
                <w:rFonts w:ascii="Calibri" w:hAnsi="Calibri"/>
                <w:sz w:val="20"/>
                <w:szCs w:val="20"/>
              </w:rPr>
              <w:t>Minimum Contacts</w:t>
            </w:r>
          </w:p>
        </w:tc>
        <w:tc>
          <w:tcPr>
            <w:tcW w:w="4140" w:type="dxa"/>
            <w:gridSpan w:val="2"/>
          </w:tcPr>
          <w:p w14:paraId="6D7F6D72" w14:textId="77777777" w:rsidR="009304DF" w:rsidRPr="0015499B" w:rsidRDefault="009304DF" w:rsidP="009304DF">
            <w:pPr>
              <w:rPr>
                <w:rFonts w:ascii="Calibri" w:hAnsi="Calibri"/>
                <w:color w:val="4472C4" w:themeColor="accent5"/>
                <w:sz w:val="20"/>
                <w:szCs w:val="20"/>
              </w:rPr>
            </w:pPr>
            <w:r w:rsidRPr="0015499B">
              <w:rPr>
                <w:rFonts w:ascii="Calibri" w:hAnsi="Calibri"/>
                <w:color w:val="4472C4" w:themeColor="accent5"/>
                <w:sz w:val="20"/>
                <w:szCs w:val="20"/>
              </w:rPr>
              <w:t xml:space="preserve">Handout on </w:t>
            </w:r>
            <w:r w:rsidRPr="0015499B">
              <w:rPr>
                <w:rFonts w:ascii="Calibri" w:hAnsi="Calibri"/>
                <w:i/>
                <w:iCs/>
                <w:color w:val="4472C4" w:themeColor="accent5"/>
                <w:sz w:val="20"/>
                <w:szCs w:val="20"/>
              </w:rPr>
              <w:t>Pennoyer v. Neff (</w:t>
            </w:r>
            <w:r w:rsidRPr="0015499B">
              <w:rPr>
                <w:rFonts w:ascii="Calibri" w:hAnsi="Calibri"/>
                <w:color w:val="4472C4" w:themeColor="accent5"/>
                <w:sz w:val="20"/>
                <w:szCs w:val="20"/>
              </w:rPr>
              <w:t>TWEN)</w:t>
            </w:r>
          </w:p>
          <w:p w14:paraId="4C96AD58" w14:textId="1963DB7F" w:rsidR="009304DF" w:rsidRPr="00AE314B" w:rsidRDefault="009304DF" w:rsidP="009304DF">
            <w:pPr>
              <w:rPr>
                <w:rFonts w:ascii="Calibri" w:hAnsi="Calibri"/>
                <w:sz w:val="20"/>
                <w:szCs w:val="20"/>
              </w:rPr>
            </w:pPr>
            <w:r w:rsidRPr="00A57CC2">
              <w:rPr>
                <w:rFonts w:ascii="Calibri" w:hAnsi="Calibri"/>
                <w:sz w:val="20"/>
                <w:szCs w:val="20"/>
                <w:u w:val="single"/>
              </w:rPr>
              <w:t>G</w:t>
            </w:r>
            <w:r w:rsidRPr="00AE314B">
              <w:rPr>
                <w:rFonts w:ascii="Calibri" w:hAnsi="Calibri"/>
                <w:sz w:val="20"/>
                <w:szCs w:val="20"/>
              </w:rPr>
              <w:t xml:space="preserve">: </w:t>
            </w:r>
            <w:r w:rsidR="00C318AE">
              <w:rPr>
                <w:rFonts w:ascii="Calibri" w:hAnsi="Calibri"/>
                <w:sz w:val="20"/>
                <w:szCs w:val="20"/>
              </w:rPr>
              <w:t xml:space="preserve">pp. </w:t>
            </w:r>
            <w:r w:rsidRPr="00AE314B">
              <w:rPr>
                <w:rFonts w:ascii="Calibri" w:hAnsi="Calibri"/>
                <w:sz w:val="20"/>
                <w:szCs w:val="20"/>
              </w:rPr>
              <w:t>14</w:t>
            </w:r>
            <w:r w:rsidR="008D3CCC">
              <w:rPr>
                <w:rFonts w:ascii="Calibri" w:hAnsi="Calibri"/>
                <w:sz w:val="20"/>
                <w:szCs w:val="20"/>
              </w:rPr>
              <w:t>9</w:t>
            </w:r>
            <w:r w:rsidRPr="00AE314B">
              <w:rPr>
                <w:rFonts w:ascii="Calibri" w:hAnsi="Calibri"/>
                <w:sz w:val="20"/>
                <w:szCs w:val="20"/>
              </w:rPr>
              <w:t>-</w:t>
            </w:r>
            <w:r>
              <w:rPr>
                <w:rFonts w:ascii="Calibri" w:hAnsi="Calibri"/>
                <w:sz w:val="20"/>
                <w:szCs w:val="20"/>
              </w:rPr>
              <w:t>1</w:t>
            </w:r>
            <w:r w:rsidR="008D3CCC">
              <w:rPr>
                <w:rFonts w:ascii="Calibri" w:hAnsi="Calibri"/>
                <w:sz w:val="20"/>
                <w:szCs w:val="20"/>
              </w:rPr>
              <w:t>50</w:t>
            </w:r>
            <w:r>
              <w:rPr>
                <w:rFonts w:ascii="Calibri" w:hAnsi="Calibri"/>
                <w:sz w:val="20"/>
                <w:szCs w:val="20"/>
              </w:rPr>
              <w:t>; 16</w:t>
            </w:r>
            <w:r w:rsidR="008D3CCC">
              <w:rPr>
                <w:rFonts w:ascii="Calibri" w:hAnsi="Calibri"/>
                <w:sz w:val="20"/>
                <w:szCs w:val="20"/>
              </w:rPr>
              <w:t>3</w:t>
            </w:r>
            <w:r>
              <w:rPr>
                <w:rFonts w:ascii="Calibri" w:hAnsi="Calibri"/>
                <w:sz w:val="20"/>
                <w:szCs w:val="20"/>
              </w:rPr>
              <w:t>-</w:t>
            </w:r>
            <w:r w:rsidR="008D3CCC">
              <w:rPr>
                <w:rFonts w:ascii="Calibri" w:hAnsi="Calibri"/>
                <w:sz w:val="20"/>
                <w:szCs w:val="20"/>
              </w:rPr>
              <w:t>198</w:t>
            </w:r>
          </w:p>
          <w:p w14:paraId="2601F6B1" w14:textId="77777777" w:rsidR="009304DF" w:rsidRDefault="009304DF" w:rsidP="009304DF">
            <w:pPr>
              <w:rPr>
                <w:rFonts w:ascii="Calibri" w:hAnsi="Calibri"/>
                <w:sz w:val="20"/>
                <w:szCs w:val="20"/>
              </w:rPr>
            </w:pPr>
            <w:r w:rsidRPr="00A57CC2">
              <w:rPr>
                <w:rFonts w:ascii="Calibri" w:hAnsi="Calibri"/>
                <w:sz w:val="20"/>
                <w:szCs w:val="20"/>
                <w:u w:val="single"/>
              </w:rPr>
              <w:t>L</w:t>
            </w:r>
            <w:r>
              <w:rPr>
                <w:rFonts w:ascii="Calibri" w:hAnsi="Calibri"/>
                <w:sz w:val="20"/>
                <w:szCs w:val="20"/>
              </w:rPr>
              <w:t>: Const. Amend. XIV Section 1</w:t>
            </w:r>
          </w:p>
          <w:p w14:paraId="13280110" w14:textId="329FD85C" w:rsidR="00AB0007" w:rsidRPr="00A57CC2" w:rsidRDefault="00AB0007" w:rsidP="009304DF">
            <w:pPr>
              <w:rPr>
                <w:rFonts w:ascii="Calibri" w:hAnsi="Calibri"/>
                <w:i/>
                <w:iCs/>
                <w:sz w:val="20"/>
                <w:szCs w:val="20"/>
              </w:rPr>
            </w:pPr>
          </w:p>
        </w:tc>
      </w:tr>
      <w:tr w:rsidR="008D3CCC" w:rsidRPr="00AE314B" w14:paraId="017F5D01" w14:textId="77777777" w:rsidTr="00D541AF">
        <w:tc>
          <w:tcPr>
            <w:tcW w:w="887" w:type="dxa"/>
          </w:tcPr>
          <w:p w14:paraId="18AA3798" w14:textId="0E1F93DB" w:rsidR="008D3CCC" w:rsidRDefault="008D3CCC" w:rsidP="009304DF">
            <w:pPr>
              <w:rPr>
                <w:rFonts w:ascii="Calibri" w:hAnsi="Calibri"/>
                <w:sz w:val="20"/>
                <w:szCs w:val="20"/>
              </w:rPr>
            </w:pPr>
            <w:r>
              <w:rPr>
                <w:rFonts w:ascii="Calibri" w:hAnsi="Calibri"/>
                <w:sz w:val="20"/>
                <w:szCs w:val="20"/>
              </w:rPr>
              <w:t>5</w:t>
            </w:r>
          </w:p>
        </w:tc>
        <w:tc>
          <w:tcPr>
            <w:tcW w:w="907" w:type="dxa"/>
          </w:tcPr>
          <w:p w14:paraId="552380DC" w14:textId="4254534C" w:rsidR="008D3CCC" w:rsidRDefault="008D3CCC" w:rsidP="009304DF">
            <w:pPr>
              <w:rPr>
                <w:rFonts w:ascii="Calibri" w:hAnsi="Calibri"/>
                <w:sz w:val="20"/>
                <w:szCs w:val="20"/>
              </w:rPr>
            </w:pPr>
            <w:r>
              <w:rPr>
                <w:rFonts w:ascii="Calibri" w:hAnsi="Calibri"/>
                <w:sz w:val="20"/>
                <w:szCs w:val="20"/>
              </w:rPr>
              <w:t>9/1</w:t>
            </w:r>
            <w:r w:rsidR="00011CD2">
              <w:rPr>
                <w:rFonts w:ascii="Calibri" w:hAnsi="Calibri"/>
                <w:sz w:val="20"/>
                <w:szCs w:val="20"/>
              </w:rPr>
              <w:t>5</w:t>
            </w:r>
            <w:r>
              <w:rPr>
                <w:rFonts w:ascii="Calibri" w:hAnsi="Calibri"/>
                <w:sz w:val="20"/>
                <w:szCs w:val="20"/>
              </w:rPr>
              <w:t xml:space="preserve"> – 9/1</w:t>
            </w:r>
            <w:r w:rsidR="00011CD2">
              <w:rPr>
                <w:rFonts w:ascii="Calibri" w:hAnsi="Calibri"/>
                <w:sz w:val="20"/>
                <w:szCs w:val="20"/>
              </w:rPr>
              <w:t>7</w:t>
            </w:r>
          </w:p>
        </w:tc>
        <w:tc>
          <w:tcPr>
            <w:tcW w:w="657" w:type="dxa"/>
          </w:tcPr>
          <w:p w14:paraId="4E134C11" w14:textId="3E8B8515" w:rsidR="008D3CCC" w:rsidRPr="00E003C3" w:rsidRDefault="008D3CCC" w:rsidP="009304DF">
            <w:pPr>
              <w:rPr>
                <w:rFonts w:ascii="Calibri" w:hAnsi="Calibri"/>
                <w:sz w:val="20"/>
                <w:szCs w:val="20"/>
              </w:rPr>
            </w:pPr>
            <w:r>
              <w:rPr>
                <w:rFonts w:ascii="Calibri" w:hAnsi="Calibri"/>
                <w:sz w:val="20"/>
                <w:szCs w:val="20"/>
              </w:rPr>
              <w:t>1</w:t>
            </w:r>
          </w:p>
        </w:tc>
        <w:tc>
          <w:tcPr>
            <w:tcW w:w="3574" w:type="dxa"/>
          </w:tcPr>
          <w:p w14:paraId="6CFD6420" w14:textId="4FF71BDB" w:rsidR="008D3CCC" w:rsidRDefault="008D3CCC" w:rsidP="008D3CCC">
            <w:pPr>
              <w:rPr>
                <w:rFonts w:ascii="Calibri" w:hAnsi="Calibri"/>
                <w:sz w:val="20"/>
                <w:szCs w:val="20"/>
              </w:rPr>
            </w:pPr>
            <w:r>
              <w:rPr>
                <w:rFonts w:ascii="Calibri" w:hAnsi="Calibri"/>
                <w:sz w:val="20"/>
                <w:szCs w:val="20"/>
              </w:rPr>
              <w:t>Specific Jurisdiction, Cont’d:</w:t>
            </w:r>
          </w:p>
          <w:p w14:paraId="29837EC0" w14:textId="77777777" w:rsidR="008D3CCC" w:rsidRDefault="008D3CCC" w:rsidP="008D3CCC">
            <w:pPr>
              <w:pStyle w:val="ListParagraph"/>
              <w:numPr>
                <w:ilvl w:val="0"/>
                <w:numId w:val="40"/>
              </w:numPr>
              <w:rPr>
                <w:rFonts w:ascii="Calibri" w:hAnsi="Calibri"/>
                <w:sz w:val="20"/>
                <w:szCs w:val="20"/>
              </w:rPr>
            </w:pPr>
            <w:r w:rsidRPr="008D3CCC">
              <w:rPr>
                <w:rFonts w:ascii="Calibri" w:hAnsi="Calibri"/>
                <w:sz w:val="20"/>
                <w:szCs w:val="20"/>
              </w:rPr>
              <w:t>Intentional Torts</w:t>
            </w:r>
          </w:p>
          <w:p w14:paraId="3C04EE25" w14:textId="34A24333" w:rsidR="008D3CCC" w:rsidRDefault="008D3CCC" w:rsidP="008D3CCC">
            <w:pPr>
              <w:pStyle w:val="ListParagraph"/>
              <w:numPr>
                <w:ilvl w:val="0"/>
                <w:numId w:val="40"/>
              </w:numPr>
              <w:rPr>
                <w:rFonts w:ascii="Calibri" w:hAnsi="Calibri"/>
                <w:sz w:val="20"/>
                <w:szCs w:val="20"/>
              </w:rPr>
            </w:pPr>
            <w:r w:rsidRPr="008D3CCC">
              <w:rPr>
                <w:rFonts w:ascii="Calibri" w:hAnsi="Calibri"/>
                <w:sz w:val="20"/>
                <w:szCs w:val="20"/>
              </w:rPr>
              <w:t>Contracts</w:t>
            </w:r>
          </w:p>
          <w:p w14:paraId="76B4703E" w14:textId="77777777" w:rsidR="008D3CCC" w:rsidRDefault="008D3CCC" w:rsidP="008D3CCC">
            <w:pPr>
              <w:pStyle w:val="ListParagraph"/>
              <w:numPr>
                <w:ilvl w:val="0"/>
                <w:numId w:val="40"/>
              </w:numPr>
              <w:rPr>
                <w:rFonts w:ascii="Calibri" w:hAnsi="Calibri"/>
                <w:sz w:val="20"/>
                <w:szCs w:val="20"/>
              </w:rPr>
            </w:pPr>
            <w:r>
              <w:rPr>
                <w:rFonts w:ascii="Calibri" w:hAnsi="Calibri"/>
                <w:sz w:val="20"/>
                <w:szCs w:val="20"/>
              </w:rPr>
              <w:t>Stream of Commerce</w:t>
            </w:r>
          </w:p>
          <w:p w14:paraId="555A0157" w14:textId="3CB0A5CA" w:rsidR="008D3CCC" w:rsidRPr="008D3CCC" w:rsidRDefault="008D3CCC" w:rsidP="008D3CCC">
            <w:pPr>
              <w:pStyle w:val="ListParagraph"/>
              <w:numPr>
                <w:ilvl w:val="0"/>
                <w:numId w:val="40"/>
              </w:numPr>
              <w:rPr>
                <w:rFonts w:ascii="Calibri" w:hAnsi="Calibri"/>
                <w:sz w:val="20"/>
                <w:szCs w:val="20"/>
              </w:rPr>
            </w:pPr>
            <w:r>
              <w:rPr>
                <w:rFonts w:ascii="Calibri" w:hAnsi="Calibri"/>
                <w:sz w:val="20"/>
                <w:szCs w:val="20"/>
              </w:rPr>
              <w:t>Arises out of/</w:t>
            </w:r>
            <w:r w:rsidRPr="008D3CCC">
              <w:rPr>
                <w:rFonts w:ascii="Calibri" w:hAnsi="Calibri"/>
                <w:sz w:val="20"/>
                <w:szCs w:val="20"/>
              </w:rPr>
              <w:t>Relatedness</w:t>
            </w:r>
          </w:p>
        </w:tc>
        <w:tc>
          <w:tcPr>
            <w:tcW w:w="4140" w:type="dxa"/>
            <w:gridSpan w:val="2"/>
          </w:tcPr>
          <w:p w14:paraId="2D792E24" w14:textId="2FC63C8F" w:rsidR="008D3CCC" w:rsidRDefault="008D3CCC" w:rsidP="008D3CCC">
            <w:pPr>
              <w:rPr>
                <w:rFonts w:ascii="Calibri" w:hAnsi="Calibri"/>
                <w:sz w:val="20"/>
                <w:szCs w:val="20"/>
              </w:rPr>
            </w:pPr>
            <w:r w:rsidRPr="006644C4">
              <w:rPr>
                <w:rFonts w:ascii="Calibri" w:hAnsi="Calibri"/>
                <w:sz w:val="20"/>
                <w:szCs w:val="20"/>
                <w:u w:val="single"/>
              </w:rPr>
              <w:t>G</w:t>
            </w:r>
            <w:r>
              <w:rPr>
                <w:rFonts w:ascii="Calibri" w:hAnsi="Calibri"/>
                <w:sz w:val="20"/>
                <w:szCs w:val="20"/>
              </w:rPr>
              <w:t>: 198-254</w:t>
            </w:r>
          </w:p>
          <w:p w14:paraId="78F24649" w14:textId="6894AC9D" w:rsidR="008D3CCC" w:rsidRDefault="0015499B" w:rsidP="009304DF">
            <w:pPr>
              <w:rPr>
                <w:rFonts w:ascii="Calibri" w:hAnsi="Calibri"/>
                <w:sz w:val="20"/>
                <w:szCs w:val="20"/>
              </w:rPr>
            </w:pPr>
            <w:r w:rsidRPr="0015499B">
              <w:rPr>
                <w:rFonts w:ascii="Calibri" w:hAnsi="Calibri"/>
                <w:color w:val="4472C4" w:themeColor="accent5"/>
                <w:sz w:val="20"/>
                <w:szCs w:val="20"/>
              </w:rPr>
              <w:t>Specific PJ Case Questions (TWEN)</w:t>
            </w:r>
          </w:p>
        </w:tc>
      </w:tr>
      <w:tr w:rsidR="008D3CCC" w:rsidRPr="00AE314B" w14:paraId="0F9F30C0" w14:textId="77777777" w:rsidTr="00D541AF">
        <w:tc>
          <w:tcPr>
            <w:tcW w:w="887" w:type="dxa"/>
          </w:tcPr>
          <w:p w14:paraId="54353361" w14:textId="691DFD4E" w:rsidR="008D3CCC" w:rsidRDefault="008D3CCC" w:rsidP="009304DF">
            <w:pPr>
              <w:rPr>
                <w:rFonts w:ascii="Calibri" w:hAnsi="Calibri"/>
                <w:sz w:val="20"/>
                <w:szCs w:val="20"/>
              </w:rPr>
            </w:pPr>
            <w:r>
              <w:rPr>
                <w:rFonts w:ascii="Calibri" w:hAnsi="Calibri"/>
                <w:sz w:val="20"/>
                <w:szCs w:val="20"/>
              </w:rPr>
              <w:t>6</w:t>
            </w:r>
          </w:p>
        </w:tc>
        <w:tc>
          <w:tcPr>
            <w:tcW w:w="907" w:type="dxa"/>
          </w:tcPr>
          <w:p w14:paraId="1800F22C" w14:textId="72A1945E" w:rsidR="008D3CCC" w:rsidRDefault="008D3CCC" w:rsidP="009304DF">
            <w:pPr>
              <w:rPr>
                <w:rFonts w:ascii="Calibri" w:hAnsi="Calibri"/>
                <w:sz w:val="20"/>
                <w:szCs w:val="20"/>
              </w:rPr>
            </w:pPr>
            <w:r>
              <w:rPr>
                <w:rFonts w:ascii="Calibri" w:hAnsi="Calibri"/>
                <w:sz w:val="20"/>
                <w:szCs w:val="20"/>
              </w:rPr>
              <w:t>9/2</w:t>
            </w:r>
            <w:r w:rsidR="00011CD2">
              <w:rPr>
                <w:rFonts w:ascii="Calibri" w:hAnsi="Calibri"/>
                <w:sz w:val="20"/>
                <w:szCs w:val="20"/>
              </w:rPr>
              <w:t>2</w:t>
            </w:r>
            <w:r>
              <w:rPr>
                <w:rFonts w:ascii="Calibri" w:hAnsi="Calibri"/>
                <w:sz w:val="20"/>
                <w:szCs w:val="20"/>
              </w:rPr>
              <w:t xml:space="preserve"> – 9/2</w:t>
            </w:r>
            <w:r w:rsidR="00011CD2">
              <w:rPr>
                <w:rFonts w:ascii="Calibri" w:hAnsi="Calibri"/>
                <w:sz w:val="20"/>
                <w:szCs w:val="20"/>
              </w:rPr>
              <w:t>4</w:t>
            </w:r>
          </w:p>
        </w:tc>
        <w:tc>
          <w:tcPr>
            <w:tcW w:w="657" w:type="dxa"/>
          </w:tcPr>
          <w:p w14:paraId="775744F8" w14:textId="630DF3B8" w:rsidR="008D3CCC" w:rsidRPr="00E003C3" w:rsidRDefault="008D3CCC" w:rsidP="009304DF">
            <w:pPr>
              <w:rPr>
                <w:rFonts w:ascii="Calibri" w:hAnsi="Calibri"/>
                <w:sz w:val="20"/>
                <w:szCs w:val="20"/>
              </w:rPr>
            </w:pPr>
            <w:r>
              <w:rPr>
                <w:rFonts w:ascii="Calibri" w:hAnsi="Calibri"/>
                <w:sz w:val="20"/>
                <w:szCs w:val="20"/>
              </w:rPr>
              <w:t>1</w:t>
            </w:r>
          </w:p>
        </w:tc>
        <w:tc>
          <w:tcPr>
            <w:tcW w:w="3574" w:type="dxa"/>
          </w:tcPr>
          <w:p w14:paraId="12FE07E4" w14:textId="77777777" w:rsidR="008D3CCC" w:rsidRDefault="008D3CCC" w:rsidP="008D3CCC">
            <w:pPr>
              <w:rPr>
                <w:rFonts w:ascii="Calibri" w:hAnsi="Calibri"/>
                <w:sz w:val="20"/>
                <w:szCs w:val="20"/>
              </w:rPr>
            </w:pPr>
            <w:r>
              <w:rPr>
                <w:rFonts w:ascii="Calibri" w:hAnsi="Calibri"/>
                <w:sz w:val="20"/>
                <w:szCs w:val="20"/>
              </w:rPr>
              <w:t>PJ:</w:t>
            </w:r>
          </w:p>
          <w:p w14:paraId="76B2CAD4" w14:textId="77777777" w:rsidR="008D3CCC" w:rsidRDefault="008D3CCC" w:rsidP="008D3CCC">
            <w:pPr>
              <w:pStyle w:val="ListParagraph"/>
              <w:numPr>
                <w:ilvl w:val="0"/>
                <w:numId w:val="36"/>
              </w:numPr>
              <w:rPr>
                <w:rFonts w:ascii="Calibri" w:hAnsi="Calibri"/>
                <w:sz w:val="20"/>
                <w:szCs w:val="20"/>
              </w:rPr>
            </w:pPr>
            <w:r>
              <w:rPr>
                <w:rFonts w:ascii="Calibri" w:hAnsi="Calibri"/>
                <w:sz w:val="20"/>
                <w:szCs w:val="20"/>
              </w:rPr>
              <w:t>General Jurisdiction</w:t>
            </w:r>
          </w:p>
          <w:p w14:paraId="16D9CE0C" w14:textId="77777777" w:rsidR="008D3CCC" w:rsidRDefault="008D3CCC" w:rsidP="008D3CCC">
            <w:pPr>
              <w:pStyle w:val="ListParagraph"/>
              <w:numPr>
                <w:ilvl w:val="0"/>
                <w:numId w:val="36"/>
              </w:numPr>
              <w:rPr>
                <w:rFonts w:ascii="Calibri" w:hAnsi="Calibri"/>
                <w:sz w:val="20"/>
                <w:szCs w:val="20"/>
              </w:rPr>
            </w:pPr>
            <w:r>
              <w:rPr>
                <w:rFonts w:ascii="Calibri" w:hAnsi="Calibri"/>
                <w:sz w:val="20"/>
                <w:szCs w:val="20"/>
              </w:rPr>
              <w:t>In rem/Quasi in-rem</w:t>
            </w:r>
          </w:p>
          <w:p w14:paraId="01ADDA2A" w14:textId="77777777" w:rsidR="00C318AE" w:rsidRDefault="00C318AE" w:rsidP="008D3CCC">
            <w:pPr>
              <w:pStyle w:val="ListParagraph"/>
              <w:numPr>
                <w:ilvl w:val="0"/>
                <w:numId w:val="36"/>
              </w:numPr>
              <w:rPr>
                <w:rFonts w:ascii="Calibri" w:hAnsi="Calibri"/>
                <w:sz w:val="20"/>
                <w:szCs w:val="20"/>
              </w:rPr>
            </w:pPr>
            <w:r>
              <w:rPr>
                <w:rFonts w:ascii="Calibri" w:hAnsi="Calibri"/>
                <w:sz w:val="20"/>
                <w:szCs w:val="20"/>
              </w:rPr>
              <w:t>Transient presence (tag)</w:t>
            </w:r>
          </w:p>
          <w:p w14:paraId="69FDC6C4" w14:textId="2EA8758E" w:rsidR="00C318AE" w:rsidRPr="008D3CCC" w:rsidRDefault="00C318AE" w:rsidP="008D3CCC">
            <w:pPr>
              <w:pStyle w:val="ListParagraph"/>
              <w:numPr>
                <w:ilvl w:val="0"/>
                <w:numId w:val="36"/>
              </w:numPr>
              <w:rPr>
                <w:rFonts w:ascii="Calibri" w:hAnsi="Calibri"/>
                <w:sz w:val="20"/>
                <w:szCs w:val="20"/>
              </w:rPr>
            </w:pPr>
            <w:r>
              <w:rPr>
                <w:rFonts w:ascii="Calibri" w:hAnsi="Calibri"/>
                <w:sz w:val="20"/>
                <w:szCs w:val="20"/>
              </w:rPr>
              <w:t>Consent and Waiver</w:t>
            </w:r>
          </w:p>
        </w:tc>
        <w:tc>
          <w:tcPr>
            <w:tcW w:w="4140" w:type="dxa"/>
            <w:gridSpan w:val="2"/>
          </w:tcPr>
          <w:p w14:paraId="02D8347A" w14:textId="4BD02AA5" w:rsidR="00C318AE" w:rsidRDefault="00C318AE" w:rsidP="00C318AE">
            <w:pPr>
              <w:rPr>
                <w:rFonts w:ascii="Calibri" w:hAnsi="Calibri"/>
                <w:sz w:val="20"/>
                <w:szCs w:val="20"/>
              </w:rPr>
            </w:pPr>
            <w:r w:rsidRPr="006644C4">
              <w:rPr>
                <w:rFonts w:ascii="Calibri" w:hAnsi="Calibri"/>
                <w:sz w:val="20"/>
                <w:szCs w:val="20"/>
                <w:u w:val="single"/>
              </w:rPr>
              <w:t>G</w:t>
            </w:r>
            <w:r>
              <w:rPr>
                <w:rFonts w:ascii="Calibri" w:hAnsi="Calibri"/>
                <w:sz w:val="20"/>
                <w:szCs w:val="20"/>
              </w:rPr>
              <w:t>: 255-297</w:t>
            </w:r>
          </w:p>
          <w:p w14:paraId="47BF43F7" w14:textId="0D0283EB" w:rsidR="008D3CCC" w:rsidRPr="0015499B" w:rsidRDefault="0015499B" w:rsidP="008D3CCC">
            <w:pPr>
              <w:rPr>
                <w:rFonts w:ascii="Calibri" w:hAnsi="Calibri"/>
                <w:sz w:val="20"/>
                <w:szCs w:val="20"/>
              </w:rPr>
            </w:pPr>
            <w:r w:rsidRPr="0015499B">
              <w:rPr>
                <w:rFonts w:ascii="Calibri" w:hAnsi="Calibri"/>
                <w:color w:val="4472C4" w:themeColor="accent5"/>
                <w:sz w:val="20"/>
                <w:szCs w:val="20"/>
              </w:rPr>
              <w:t>PJ Problem Set (TWEN)</w:t>
            </w:r>
          </w:p>
        </w:tc>
      </w:tr>
      <w:tr w:rsidR="00C318AE" w:rsidRPr="00AE314B" w14:paraId="7B00A2DD" w14:textId="77777777" w:rsidTr="00D541AF">
        <w:tc>
          <w:tcPr>
            <w:tcW w:w="887" w:type="dxa"/>
          </w:tcPr>
          <w:p w14:paraId="76857A0A" w14:textId="26E8569A" w:rsidR="00C318AE" w:rsidRDefault="00C318AE" w:rsidP="009304DF">
            <w:pPr>
              <w:rPr>
                <w:rFonts w:ascii="Calibri" w:hAnsi="Calibri"/>
                <w:sz w:val="20"/>
                <w:szCs w:val="20"/>
              </w:rPr>
            </w:pPr>
            <w:r>
              <w:rPr>
                <w:rFonts w:ascii="Calibri" w:hAnsi="Calibri"/>
                <w:sz w:val="20"/>
                <w:szCs w:val="20"/>
              </w:rPr>
              <w:t>7</w:t>
            </w:r>
          </w:p>
        </w:tc>
        <w:tc>
          <w:tcPr>
            <w:tcW w:w="907" w:type="dxa"/>
          </w:tcPr>
          <w:p w14:paraId="7E1A791B" w14:textId="69C5BC34" w:rsidR="00C318AE" w:rsidRDefault="00C318AE" w:rsidP="00C318AE">
            <w:pPr>
              <w:rPr>
                <w:rFonts w:ascii="Calibri" w:hAnsi="Calibri"/>
                <w:sz w:val="20"/>
                <w:szCs w:val="20"/>
              </w:rPr>
            </w:pPr>
            <w:r>
              <w:rPr>
                <w:rFonts w:ascii="Calibri" w:hAnsi="Calibri"/>
                <w:sz w:val="20"/>
                <w:szCs w:val="20"/>
              </w:rPr>
              <w:t>9/</w:t>
            </w:r>
            <w:r w:rsidR="00011CD2">
              <w:rPr>
                <w:rFonts w:ascii="Calibri" w:hAnsi="Calibri"/>
                <w:sz w:val="20"/>
                <w:szCs w:val="20"/>
              </w:rPr>
              <w:t>29</w:t>
            </w:r>
            <w:r>
              <w:rPr>
                <w:rFonts w:ascii="Calibri" w:hAnsi="Calibri"/>
                <w:sz w:val="20"/>
                <w:szCs w:val="20"/>
              </w:rPr>
              <w:t xml:space="preserve"> – 10/</w:t>
            </w:r>
            <w:r w:rsidR="00011CD2">
              <w:rPr>
                <w:rFonts w:ascii="Calibri" w:hAnsi="Calibri"/>
                <w:sz w:val="20"/>
                <w:szCs w:val="20"/>
              </w:rPr>
              <w:t>1</w:t>
            </w:r>
          </w:p>
          <w:p w14:paraId="79A7CA30" w14:textId="77777777" w:rsidR="00C318AE" w:rsidRDefault="00C318AE" w:rsidP="009304DF">
            <w:pPr>
              <w:rPr>
                <w:rFonts w:ascii="Calibri" w:hAnsi="Calibri"/>
                <w:sz w:val="20"/>
                <w:szCs w:val="20"/>
              </w:rPr>
            </w:pPr>
          </w:p>
        </w:tc>
        <w:tc>
          <w:tcPr>
            <w:tcW w:w="657" w:type="dxa"/>
          </w:tcPr>
          <w:p w14:paraId="35049DAE" w14:textId="5219AC43" w:rsidR="00C318AE" w:rsidRDefault="00C318AE" w:rsidP="009304DF">
            <w:pPr>
              <w:rPr>
                <w:rFonts w:ascii="Calibri" w:hAnsi="Calibri"/>
                <w:sz w:val="20"/>
                <w:szCs w:val="20"/>
              </w:rPr>
            </w:pPr>
            <w:r>
              <w:rPr>
                <w:rFonts w:ascii="Calibri" w:hAnsi="Calibri"/>
                <w:sz w:val="20"/>
                <w:szCs w:val="20"/>
              </w:rPr>
              <w:t>1</w:t>
            </w:r>
          </w:p>
        </w:tc>
        <w:tc>
          <w:tcPr>
            <w:tcW w:w="3574" w:type="dxa"/>
          </w:tcPr>
          <w:p w14:paraId="5A4F989B" w14:textId="77777777" w:rsidR="00C318AE" w:rsidRDefault="00C318AE" w:rsidP="008D3CCC">
            <w:pPr>
              <w:rPr>
                <w:rFonts w:ascii="Calibri" w:hAnsi="Calibri"/>
                <w:sz w:val="20"/>
                <w:szCs w:val="20"/>
              </w:rPr>
            </w:pPr>
            <w:r>
              <w:rPr>
                <w:rFonts w:ascii="Calibri" w:hAnsi="Calibri"/>
                <w:sz w:val="20"/>
                <w:szCs w:val="20"/>
              </w:rPr>
              <w:t>PJ: State and federal “long-arm” statutes</w:t>
            </w:r>
          </w:p>
          <w:p w14:paraId="0D21FB00" w14:textId="3E3206A6" w:rsidR="008D79CB" w:rsidRDefault="008D79CB" w:rsidP="008D3CCC">
            <w:pPr>
              <w:rPr>
                <w:rFonts w:ascii="Calibri" w:hAnsi="Calibri"/>
                <w:sz w:val="20"/>
                <w:szCs w:val="20"/>
              </w:rPr>
            </w:pPr>
            <w:r>
              <w:rPr>
                <w:rFonts w:ascii="Calibri" w:hAnsi="Calibri"/>
                <w:sz w:val="20"/>
                <w:szCs w:val="20"/>
              </w:rPr>
              <w:t>Review of topics thus far</w:t>
            </w:r>
          </w:p>
        </w:tc>
        <w:tc>
          <w:tcPr>
            <w:tcW w:w="4140" w:type="dxa"/>
            <w:gridSpan w:val="2"/>
          </w:tcPr>
          <w:p w14:paraId="3EA04B80" w14:textId="07332DB2" w:rsidR="00C318AE" w:rsidRDefault="00C318AE" w:rsidP="00C318AE">
            <w:pPr>
              <w:rPr>
                <w:rFonts w:ascii="Calibri" w:hAnsi="Calibri"/>
                <w:sz w:val="20"/>
                <w:szCs w:val="20"/>
              </w:rPr>
            </w:pPr>
            <w:r w:rsidRPr="006644C4">
              <w:rPr>
                <w:rFonts w:ascii="Calibri" w:hAnsi="Calibri"/>
                <w:sz w:val="20"/>
                <w:szCs w:val="20"/>
                <w:u w:val="single"/>
              </w:rPr>
              <w:t>G</w:t>
            </w:r>
            <w:r>
              <w:rPr>
                <w:rFonts w:ascii="Calibri" w:hAnsi="Calibri"/>
                <w:sz w:val="20"/>
                <w:szCs w:val="20"/>
              </w:rPr>
              <w:t>: 299-316</w:t>
            </w:r>
          </w:p>
          <w:p w14:paraId="08FEA789" w14:textId="77777777" w:rsidR="006267CE" w:rsidRPr="006267CE" w:rsidRDefault="00C318AE" w:rsidP="006267CE">
            <w:pPr>
              <w:rPr>
                <w:rFonts w:ascii="Calibri" w:hAnsi="Calibri"/>
                <w:sz w:val="20"/>
                <w:szCs w:val="20"/>
              </w:rPr>
            </w:pPr>
            <w:r w:rsidRPr="00A57CC2">
              <w:rPr>
                <w:rFonts w:ascii="Calibri" w:hAnsi="Calibri"/>
                <w:sz w:val="20"/>
                <w:szCs w:val="20"/>
                <w:u w:val="single"/>
              </w:rPr>
              <w:t>L</w:t>
            </w:r>
            <w:r>
              <w:rPr>
                <w:rFonts w:ascii="Calibri" w:hAnsi="Calibri"/>
                <w:sz w:val="20"/>
                <w:szCs w:val="20"/>
              </w:rPr>
              <w:t xml:space="preserve">: Const. Amend. </w:t>
            </w:r>
            <w:r w:rsidRPr="00C318AE">
              <w:rPr>
                <w:rFonts w:ascii="Calibri" w:hAnsi="Calibri"/>
                <w:sz w:val="20"/>
                <w:szCs w:val="20"/>
              </w:rPr>
              <w:t>V</w:t>
            </w:r>
            <w:r>
              <w:rPr>
                <w:rFonts w:ascii="Calibri" w:hAnsi="Calibri"/>
                <w:sz w:val="20"/>
                <w:szCs w:val="20"/>
              </w:rPr>
              <w:t xml:space="preserve">; </w:t>
            </w:r>
            <w:r w:rsidRPr="00C318AE">
              <w:rPr>
                <w:rFonts w:ascii="Calibri" w:hAnsi="Calibri"/>
                <w:sz w:val="20"/>
                <w:szCs w:val="20"/>
              </w:rPr>
              <w:t>FRCP 4(k)</w:t>
            </w:r>
            <w:r w:rsidR="006267CE">
              <w:rPr>
                <w:rFonts w:ascii="Calibri" w:hAnsi="Calibri"/>
                <w:sz w:val="20"/>
                <w:szCs w:val="20"/>
              </w:rPr>
              <w:t xml:space="preserve">; </w:t>
            </w:r>
          </w:p>
          <w:p w14:paraId="05FB1DA0" w14:textId="1139C01F" w:rsidR="00C318AE" w:rsidRDefault="006267CE" w:rsidP="006267CE">
            <w:pPr>
              <w:rPr>
                <w:rFonts w:ascii="Calibri" w:hAnsi="Calibri"/>
                <w:sz w:val="20"/>
                <w:szCs w:val="20"/>
              </w:rPr>
            </w:pPr>
            <w:r w:rsidRPr="006267CE">
              <w:rPr>
                <w:rFonts w:ascii="Calibri" w:hAnsi="Calibri"/>
                <w:sz w:val="20"/>
                <w:szCs w:val="20"/>
              </w:rPr>
              <w:t xml:space="preserve">CA </w:t>
            </w:r>
            <w:r>
              <w:rPr>
                <w:rFonts w:ascii="Calibri" w:hAnsi="Calibri"/>
                <w:sz w:val="20"/>
                <w:szCs w:val="20"/>
              </w:rPr>
              <w:t>CCP</w:t>
            </w:r>
            <w:r w:rsidRPr="006267CE">
              <w:rPr>
                <w:rFonts w:ascii="Calibri" w:hAnsi="Calibri"/>
                <w:sz w:val="20"/>
                <w:szCs w:val="20"/>
              </w:rPr>
              <w:t xml:space="preserve"> §§ 410.10</w:t>
            </w:r>
            <w:r>
              <w:rPr>
                <w:rFonts w:ascii="Calibri" w:hAnsi="Calibri"/>
                <w:sz w:val="20"/>
                <w:szCs w:val="20"/>
              </w:rPr>
              <w:t>, 410.30, 410.50</w:t>
            </w:r>
          </w:p>
          <w:p w14:paraId="6BA6D9DB" w14:textId="10E6E602" w:rsidR="00C318AE" w:rsidRPr="00C318AE" w:rsidRDefault="008D79CB" w:rsidP="00C318AE">
            <w:pPr>
              <w:rPr>
                <w:rFonts w:ascii="Calibri" w:hAnsi="Calibri"/>
                <w:sz w:val="20"/>
                <w:szCs w:val="20"/>
              </w:rPr>
            </w:pPr>
            <w:r w:rsidRPr="006644C4">
              <w:rPr>
                <w:rFonts w:ascii="Calibri" w:hAnsi="Calibri"/>
                <w:sz w:val="20"/>
                <w:szCs w:val="20"/>
                <w:u w:val="single"/>
              </w:rPr>
              <w:t>L</w:t>
            </w:r>
            <w:r>
              <w:rPr>
                <w:rFonts w:ascii="Calibri" w:hAnsi="Calibri"/>
                <w:sz w:val="20"/>
                <w:szCs w:val="20"/>
              </w:rPr>
              <w:t xml:space="preserve">: </w:t>
            </w:r>
            <w:r w:rsidRPr="00336F5B">
              <w:rPr>
                <w:rFonts w:ascii="Calibri" w:hAnsi="Calibri"/>
                <w:i/>
                <w:iCs/>
                <w:sz w:val="20"/>
                <w:szCs w:val="20"/>
              </w:rPr>
              <w:t>LG Chem, Ltd v Superior Court</w:t>
            </w:r>
            <w:r>
              <w:rPr>
                <w:rFonts w:ascii="Calibri" w:hAnsi="Calibri"/>
                <w:sz w:val="20"/>
                <w:szCs w:val="20"/>
              </w:rPr>
              <w:t xml:space="preserve"> (p. 71</w:t>
            </w:r>
            <w:r w:rsidR="00011CD2">
              <w:rPr>
                <w:rFonts w:ascii="Calibri" w:hAnsi="Calibri"/>
                <w:sz w:val="20"/>
                <w:szCs w:val="20"/>
              </w:rPr>
              <w:t>7-730)</w:t>
            </w:r>
          </w:p>
        </w:tc>
      </w:tr>
      <w:tr w:rsidR="00C318AE" w:rsidRPr="00AE314B" w14:paraId="69559982" w14:textId="77777777" w:rsidTr="00D541AF">
        <w:tc>
          <w:tcPr>
            <w:tcW w:w="887" w:type="dxa"/>
          </w:tcPr>
          <w:p w14:paraId="0302B8E3" w14:textId="3C62AD1C" w:rsidR="00C318AE" w:rsidRDefault="008D79CB" w:rsidP="00C318AE">
            <w:pPr>
              <w:rPr>
                <w:rFonts w:ascii="Calibri" w:hAnsi="Calibri"/>
                <w:sz w:val="20"/>
                <w:szCs w:val="20"/>
              </w:rPr>
            </w:pPr>
            <w:r>
              <w:rPr>
                <w:rFonts w:ascii="Calibri" w:hAnsi="Calibri"/>
                <w:sz w:val="20"/>
                <w:szCs w:val="20"/>
              </w:rPr>
              <w:t>8</w:t>
            </w:r>
          </w:p>
        </w:tc>
        <w:tc>
          <w:tcPr>
            <w:tcW w:w="907" w:type="dxa"/>
          </w:tcPr>
          <w:p w14:paraId="1A7B962A" w14:textId="31AE3181" w:rsidR="00C318AE" w:rsidRDefault="008D79CB" w:rsidP="00C318AE">
            <w:pPr>
              <w:rPr>
                <w:rFonts w:ascii="Calibri" w:hAnsi="Calibri"/>
                <w:sz w:val="20"/>
                <w:szCs w:val="20"/>
              </w:rPr>
            </w:pPr>
            <w:r>
              <w:rPr>
                <w:rFonts w:ascii="Calibri" w:hAnsi="Calibri"/>
                <w:sz w:val="20"/>
                <w:szCs w:val="20"/>
              </w:rPr>
              <w:t>10/</w:t>
            </w:r>
            <w:r w:rsidR="00011CD2">
              <w:rPr>
                <w:rFonts w:ascii="Calibri" w:hAnsi="Calibri"/>
                <w:sz w:val="20"/>
                <w:szCs w:val="20"/>
              </w:rPr>
              <w:t>6</w:t>
            </w:r>
            <w:r>
              <w:rPr>
                <w:rFonts w:ascii="Calibri" w:hAnsi="Calibri"/>
                <w:sz w:val="20"/>
                <w:szCs w:val="20"/>
              </w:rPr>
              <w:t xml:space="preserve"> – 10/</w:t>
            </w:r>
            <w:r w:rsidR="00011CD2">
              <w:rPr>
                <w:rFonts w:ascii="Calibri" w:hAnsi="Calibri"/>
                <w:sz w:val="20"/>
                <w:szCs w:val="20"/>
              </w:rPr>
              <w:t>8</w:t>
            </w:r>
          </w:p>
        </w:tc>
        <w:tc>
          <w:tcPr>
            <w:tcW w:w="657" w:type="dxa"/>
          </w:tcPr>
          <w:p w14:paraId="123C777E" w14:textId="5E14CCAD" w:rsidR="00C318AE" w:rsidRDefault="008D79CB" w:rsidP="00C318AE">
            <w:pPr>
              <w:rPr>
                <w:rFonts w:ascii="Calibri" w:hAnsi="Calibri"/>
                <w:sz w:val="20"/>
                <w:szCs w:val="20"/>
              </w:rPr>
            </w:pPr>
            <w:r>
              <w:rPr>
                <w:rFonts w:ascii="Calibri" w:hAnsi="Calibri"/>
                <w:sz w:val="20"/>
                <w:szCs w:val="20"/>
              </w:rPr>
              <w:t>1</w:t>
            </w:r>
          </w:p>
        </w:tc>
        <w:tc>
          <w:tcPr>
            <w:tcW w:w="3574" w:type="dxa"/>
          </w:tcPr>
          <w:p w14:paraId="3C6523BF" w14:textId="3F7CFA3C" w:rsidR="00C318AE" w:rsidRPr="008172B1" w:rsidRDefault="00C318AE" w:rsidP="00C318AE">
            <w:pPr>
              <w:rPr>
                <w:rFonts w:ascii="Calibri" w:hAnsi="Calibri"/>
                <w:sz w:val="20"/>
                <w:szCs w:val="20"/>
              </w:rPr>
            </w:pPr>
            <w:r w:rsidRPr="008172B1">
              <w:rPr>
                <w:rFonts w:ascii="Calibri" w:hAnsi="Calibri"/>
                <w:sz w:val="20"/>
                <w:szCs w:val="20"/>
              </w:rPr>
              <w:t xml:space="preserve">Notice </w:t>
            </w:r>
            <w:r w:rsidR="00755C53">
              <w:rPr>
                <w:rFonts w:ascii="Calibri" w:hAnsi="Calibri"/>
                <w:sz w:val="20"/>
                <w:szCs w:val="20"/>
              </w:rPr>
              <w:t>&amp; Service</w:t>
            </w:r>
          </w:p>
          <w:p w14:paraId="5FF7B189" w14:textId="77777777" w:rsidR="008D79CB" w:rsidRDefault="00C318AE" w:rsidP="00C318AE">
            <w:pPr>
              <w:pStyle w:val="ListParagraph"/>
              <w:numPr>
                <w:ilvl w:val="0"/>
                <w:numId w:val="20"/>
              </w:numPr>
              <w:rPr>
                <w:rFonts w:ascii="Calibri" w:hAnsi="Calibri"/>
                <w:sz w:val="20"/>
                <w:szCs w:val="20"/>
              </w:rPr>
            </w:pPr>
            <w:r>
              <w:rPr>
                <w:rFonts w:ascii="Calibri" w:hAnsi="Calibri"/>
                <w:sz w:val="20"/>
                <w:szCs w:val="20"/>
              </w:rPr>
              <w:t>Due Process</w:t>
            </w:r>
          </w:p>
          <w:p w14:paraId="34C0EA07" w14:textId="33FBDA6F" w:rsidR="00C318AE" w:rsidRPr="008D79CB" w:rsidRDefault="00C318AE" w:rsidP="00C318AE">
            <w:pPr>
              <w:pStyle w:val="ListParagraph"/>
              <w:numPr>
                <w:ilvl w:val="0"/>
                <w:numId w:val="20"/>
              </w:numPr>
              <w:rPr>
                <w:rFonts w:ascii="Calibri" w:hAnsi="Calibri"/>
                <w:sz w:val="20"/>
                <w:szCs w:val="20"/>
              </w:rPr>
            </w:pPr>
            <w:r w:rsidRPr="008D79CB">
              <w:rPr>
                <w:rFonts w:ascii="Calibri" w:hAnsi="Calibri"/>
                <w:sz w:val="20"/>
                <w:szCs w:val="20"/>
              </w:rPr>
              <w:t>Service of Process</w:t>
            </w:r>
          </w:p>
        </w:tc>
        <w:tc>
          <w:tcPr>
            <w:tcW w:w="4140" w:type="dxa"/>
            <w:gridSpan w:val="2"/>
          </w:tcPr>
          <w:p w14:paraId="454D4B94" w14:textId="5BD62822" w:rsidR="00C318AE" w:rsidRPr="00AE314B" w:rsidRDefault="00C318AE" w:rsidP="00C318AE">
            <w:pPr>
              <w:rPr>
                <w:rFonts w:ascii="Calibri" w:hAnsi="Calibri"/>
                <w:sz w:val="20"/>
                <w:szCs w:val="20"/>
              </w:rPr>
            </w:pPr>
            <w:r w:rsidRPr="008172B1">
              <w:rPr>
                <w:rFonts w:ascii="Calibri" w:hAnsi="Calibri"/>
                <w:sz w:val="20"/>
                <w:szCs w:val="20"/>
                <w:u w:val="single"/>
              </w:rPr>
              <w:t>G</w:t>
            </w:r>
            <w:r w:rsidRPr="00AE314B">
              <w:rPr>
                <w:rFonts w:ascii="Calibri" w:hAnsi="Calibri"/>
                <w:sz w:val="20"/>
                <w:szCs w:val="20"/>
              </w:rPr>
              <w:t xml:space="preserve">: </w:t>
            </w:r>
            <w:r>
              <w:rPr>
                <w:rFonts w:ascii="Calibri" w:hAnsi="Calibri"/>
                <w:sz w:val="20"/>
                <w:szCs w:val="20"/>
              </w:rPr>
              <w:t>317</w:t>
            </w:r>
            <w:r w:rsidR="008D79CB">
              <w:rPr>
                <w:rFonts w:ascii="Calibri" w:hAnsi="Calibri"/>
                <w:sz w:val="20"/>
                <w:szCs w:val="20"/>
              </w:rPr>
              <w:t>-351</w:t>
            </w:r>
          </w:p>
          <w:p w14:paraId="68968144" w14:textId="77777777" w:rsidR="00C318AE" w:rsidRDefault="00C318AE" w:rsidP="00C318AE">
            <w:pPr>
              <w:rPr>
                <w:rFonts w:ascii="Calibri" w:hAnsi="Calibri"/>
                <w:sz w:val="20"/>
                <w:szCs w:val="20"/>
              </w:rPr>
            </w:pPr>
            <w:r w:rsidRPr="00C318AE">
              <w:rPr>
                <w:rFonts w:ascii="Calibri" w:hAnsi="Calibri"/>
                <w:sz w:val="20"/>
                <w:szCs w:val="20"/>
                <w:u w:val="single"/>
              </w:rPr>
              <w:t>L</w:t>
            </w:r>
            <w:r>
              <w:rPr>
                <w:rFonts w:ascii="Calibri" w:hAnsi="Calibri"/>
                <w:sz w:val="20"/>
                <w:szCs w:val="20"/>
              </w:rPr>
              <w:t xml:space="preserve">: </w:t>
            </w:r>
            <w:r w:rsidRPr="00AE314B">
              <w:rPr>
                <w:rFonts w:ascii="Calibri" w:hAnsi="Calibri"/>
                <w:sz w:val="20"/>
                <w:szCs w:val="20"/>
              </w:rPr>
              <w:t>FRCP 4</w:t>
            </w:r>
            <w:r w:rsidR="00D541AF">
              <w:rPr>
                <w:rFonts w:ascii="Calibri" w:hAnsi="Calibri"/>
                <w:sz w:val="20"/>
                <w:szCs w:val="20"/>
              </w:rPr>
              <w:t>;</w:t>
            </w:r>
            <w:r>
              <w:rPr>
                <w:rFonts w:ascii="Calibri" w:hAnsi="Calibri"/>
                <w:sz w:val="20"/>
                <w:szCs w:val="20"/>
              </w:rPr>
              <w:t xml:space="preserve"> skim FRCP 5 and 6</w:t>
            </w:r>
          </w:p>
          <w:p w14:paraId="67DECC6E" w14:textId="3A0E3A08" w:rsidR="0015499B" w:rsidRPr="006644C4" w:rsidRDefault="0015499B" w:rsidP="00C318AE">
            <w:pPr>
              <w:rPr>
                <w:rFonts w:ascii="Calibri" w:hAnsi="Calibri"/>
                <w:sz w:val="20"/>
                <w:szCs w:val="20"/>
                <w:u w:val="single"/>
              </w:rPr>
            </w:pPr>
            <w:r w:rsidRPr="0015499B">
              <w:rPr>
                <w:rFonts w:ascii="Calibri" w:hAnsi="Calibri"/>
                <w:color w:val="4472C4" w:themeColor="accent5"/>
                <w:sz w:val="20"/>
                <w:szCs w:val="20"/>
              </w:rPr>
              <w:t>Notice &amp; Service of Process Problem Set</w:t>
            </w:r>
          </w:p>
        </w:tc>
      </w:tr>
      <w:tr w:rsidR="00755C53" w:rsidRPr="00AE314B" w14:paraId="0E6A7929" w14:textId="77777777" w:rsidTr="00D541AF">
        <w:tc>
          <w:tcPr>
            <w:tcW w:w="887" w:type="dxa"/>
          </w:tcPr>
          <w:p w14:paraId="2B06C932" w14:textId="35DA3E37" w:rsidR="00755C53" w:rsidRDefault="00755C53" w:rsidP="00755C53">
            <w:pPr>
              <w:rPr>
                <w:rFonts w:ascii="Calibri" w:hAnsi="Calibri"/>
                <w:sz w:val="20"/>
                <w:szCs w:val="20"/>
              </w:rPr>
            </w:pPr>
            <w:r>
              <w:rPr>
                <w:rFonts w:ascii="Calibri" w:hAnsi="Calibri"/>
                <w:sz w:val="20"/>
                <w:szCs w:val="20"/>
              </w:rPr>
              <w:t>9</w:t>
            </w:r>
          </w:p>
        </w:tc>
        <w:tc>
          <w:tcPr>
            <w:tcW w:w="907" w:type="dxa"/>
          </w:tcPr>
          <w:p w14:paraId="3E613C09" w14:textId="14A8088F" w:rsidR="00755C53" w:rsidRDefault="00755C53" w:rsidP="00755C53">
            <w:pPr>
              <w:rPr>
                <w:rFonts w:ascii="Calibri" w:hAnsi="Calibri"/>
                <w:sz w:val="20"/>
                <w:szCs w:val="20"/>
              </w:rPr>
            </w:pPr>
            <w:r>
              <w:rPr>
                <w:rFonts w:ascii="Calibri" w:hAnsi="Calibri"/>
                <w:sz w:val="20"/>
                <w:szCs w:val="20"/>
              </w:rPr>
              <w:t>10/1</w:t>
            </w:r>
            <w:r w:rsidR="00011CD2">
              <w:rPr>
                <w:rFonts w:ascii="Calibri" w:hAnsi="Calibri"/>
                <w:sz w:val="20"/>
                <w:szCs w:val="20"/>
              </w:rPr>
              <w:t>3</w:t>
            </w:r>
            <w:r>
              <w:rPr>
                <w:rFonts w:ascii="Calibri" w:hAnsi="Calibri"/>
                <w:sz w:val="20"/>
                <w:szCs w:val="20"/>
              </w:rPr>
              <w:t xml:space="preserve"> – 10/1</w:t>
            </w:r>
            <w:r w:rsidR="00011CD2">
              <w:rPr>
                <w:rFonts w:ascii="Calibri" w:hAnsi="Calibri"/>
                <w:sz w:val="20"/>
                <w:szCs w:val="20"/>
              </w:rPr>
              <w:t>5</w:t>
            </w:r>
          </w:p>
        </w:tc>
        <w:tc>
          <w:tcPr>
            <w:tcW w:w="657" w:type="dxa"/>
          </w:tcPr>
          <w:p w14:paraId="3348F9F1" w14:textId="1E400ABA" w:rsidR="00755C53" w:rsidRDefault="00755C53" w:rsidP="00755C53">
            <w:pPr>
              <w:rPr>
                <w:rFonts w:ascii="Calibri" w:hAnsi="Calibri"/>
                <w:sz w:val="20"/>
                <w:szCs w:val="20"/>
              </w:rPr>
            </w:pPr>
            <w:r w:rsidRPr="00AE314B">
              <w:rPr>
                <w:rFonts w:ascii="Calibri" w:hAnsi="Calibri"/>
                <w:sz w:val="20"/>
                <w:szCs w:val="20"/>
              </w:rPr>
              <w:t>1</w:t>
            </w:r>
          </w:p>
        </w:tc>
        <w:tc>
          <w:tcPr>
            <w:tcW w:w="3574" w:type="dxa"/>
          </w:tcPr>
          <w:p w14:paraId="56A96438" w14:textId="77777777" w:rsidR="00755C53" w:rsidRPr="004C6AA6" w:rsidRDefault="00755C53" w:rsidP="00755C53">
            <w:pPr>
              <w:rPr>
                <w:rFonts w:ascii="Calibri" w:hAnsi="Calibri"/>
                <w:sz w:val="20"/>
                <w:szCs w:val="20"/>
              </w:rPr>
            </w:pPr>
            <w:r>
              <w:rPr>
                <w:rFonts w:ascii="Calibri" w:hAnsi="Calibri"/>
                <w:sz w:val="20"/>
                <w:szCs w:val="20"/>
              </w:rPr>
              <w:t>Intro to Pleading</w:t>
            </w:r>
          </w:p>
          <w:p w14:paraId="6CBCB386" w14:textId="0BBD9B42" w:rsidR="00755C53" w:rsidRDefault="00755C53" w:rsidP="00755C53">
            <w:pPr>
              <w:pStyle w:val="ListParagraph"/>
              <w:numPr>
                <w:ilvl w:val="0"/>
                <w:numId w:val="22"/>
              </w:numPr>
              <w:rPr>
                <w:rFonts w:ascii="Calibri" w:hAnsi="Calibri"/>
                <w:sz w:val="20"/>
                <w:szCs w:val="20"/>
              </w:rPr>
            </w:pPr>
            <w:r>
              <w:rPr>
                <w:rFonts w:ascii="Calibri" w:hAnsi="Calibri"/>
                <w:sz w:val="20"/>
                <w:szCs w:val="20"/>
              </w:rPr>
              <w:t>Notice</w:t>
            </w:r>
            <w:r w:rsidRPr="00FB7D92">
              <w:rPr>
                <w:rFonts w:ascii="Calibri" w:hAnsi="Calibri"/>
                <w:sz w:val="20"/>
                <w:szCs w:val="20"/>
              </w:rPr>
              <w:t xml:space="preserve"> </w:t>
            </w:r>
            <w:r>
              <w:rPr>
                <w:rFonts w:ascii="Calibri" w:hAnsi="Calibri"/>
                <w:sz w:val="20"/>
                <w:szCs w:val="20"/>
              </w:rPr>
              <w:t xml:space="preserve">v. Plausibility </w:t>
            </w:r>
          </w:p>
          <w:p w14:paraId="11A94FC5" w14:textId="643F556A" w:rsidR="00755C53" w:rsidRPr="00755C53" w:rsidRDefault="00755C53" w:rsidP="00755C53">
            <w:pPr>
              <w:pStyle w:val="ListParagraph"/>
              <w:numPr>
                <w:ilvl w:val="0"/>
                <w:numId w:val="22"/>
              </w:numPr>
              <w:rPr>
                <w:rFonts w:ascii="Calibri" w:hAnsi="Calibri"/>
                <w:sz w:val="20"/>
                <w:szCs w:val="20"/>
              </w:rPr>
            </w:pPr>
            <w:r w:rsidRPr="00755C53">
              <w:rPr>
                <w:rFonts w:ascii="Calibri" w:hAnsi="Calibri"/>
                <w:sz w:val="20"/>
                <w:szCs w:val="20"/>
              </w:rPr>
              <w:t>Motion to Dismiss for Failure to State A Claim</w:t>
            </w:r>
          </w:p>
        </w:tc>
        <w:tc>
          <w:tcPr>
            <w:tcW w:w="4140" w:type="dxa"/>
            <w:gridSpan w:val="2"/>
          </w:tcPr>
          <w:p w14:paraId="26C9B9E3" w14:textId="77777777" w:rsidR="00755C53" w:rsidRDefault="00755C53" w:rsidP="00755C53">
            <w:pPr>
              <w:rPr>
                <w:rFonts w:ascii="Calibri" w:hAnsi="Calibri"/>
                <w:sz w:val="20"/>
                <w:szCs w:val="20"/>
              </w:rPr>
            </w:pPr>
            <w:r w:rsidRPr="00985847">
              <w:rPr>
                <w:rFonts w:ascii="Calibri" w:hAnsi="Calibri"/>
                <w:sz w:val="20"/>
                <w:szCs w:val="20"/>
                <w:u w:val="single"/>
              </w:rPr>
              <w:t>G</w:t>
            </w:r>
            <w:r>
              <w:rPr>
                <w:rFonts w:ascii="Calibri" w:hAnsi="Calibri"/>
                <w:sz w:val="20"/>
                <w:szCs w:val="20"/>
              </w:rPr>
              <w:t>: 405-407; 421-452</w:t>
            </w:r>
          </w:p>
          <w:p w14:paraId="23ECFA5B" w14:textId="77777777" w:rsidR="00755C53" w:rsidRDefault="00755C53" w:rsidP="00755C53">
            <w:pPr>
              <w:rPr>
                <w:rFonts w:ascii="Calibri" w:hAnsi="Calibri"/>
                <w:sz w:val="20"/>
                <w:szCs w:val="20"/>
              </w:rPr>
            </w:pPr>
            <w:r w:rsidRPr="00985847">
              <w:rPr>
                <w:rFonts w:ascii="Calibri" w:hAnsi="Calibri"/>
                <w:sz w:val="20"/>
                <w:szCs w:val="20"/>
                <w:u w:val="single"/>
              </w:rPr>
              <w:t>L</w:t>
            </w:r>
            <w:r>
              <w:rPr>
                <w:rFonts w:ascii="Calibri" w:hAnsi="Calibri"/>
                <w:sz w:val="20"/>
                <w:szCs w:val="20"/>
              </w:rPr>
              <w:t xml:space="preserve">: </w:t>
            </w:r>
            <w:r w:rsidRPr="008E1EDF">
              <w:rPr>
                <w:rFonts w:ascii="Calibri" w:hAnsi="Calibri"/>
                <w:sz w:val="20"/>
                <w:szCs w:val="20"/>
              </w:rPr>
              <w:t>FRCP 8(a), (d), (e); 9; 10; 12</w:t>
            </w:r>
            <w:r>
              <w:rPr>
                <w:rFonts w:ascii="Calibri" w:hAnsi="Calibri"/>
                <w:sz w:val="20"/>
                <w:szCs w:val="20"/>
              </w:rPr>
              <w:t>(b)(6)</w:t>
            </w:r>
          </w:p>
          <w:p w14:paraId="554D3413" w14:textId="77777777" w:rsidR="00755C53" w:rsidRDefault="00755C53" w:rsidP="00755C53">
            <w:pPr>
              <w:rPr>
                <w:rFonts w:ascii="Calibri" w:hAnsi="Calibri"/>
                <w:sz w:val="20"/>
                <w:szCs w:val="20"/>
              </w:rPr>
            </w:pPr>
            <w:r w:rsidRPr="006267CE">
              <w:rPr>
                <w:rFonts w:ascii="Calibri" w:hAnsi="Calibri"/>
                <w:sz w:val="20"/>
                <w:szCs w:val="20"/>
              </w:rPr>
              <w:t xml:space="preserve">CA </w:t>
            </w:r>
            <w:r>
              <w:rPr>
                <w:rFonts w:ascii="Calibri" w:hAnsi="Calibri"/>
                <w:sz w:val="20"/>
                <w:szCs w:val="20"/>
              </w:rPr>
              <w:t>CCP</w:t>
            </w:r>
            <w:r w:rsidRPr="006267CE">
              <w:rPr>
                <w:rFonts w:ascii="Calibri" w:hAnsi="Calibri"/>
                <w:sz w:val="20"/>
                <w:szCs w:val="20"/>
              </w:rPr>
              <w:t xml:space="preserve"> §§ 4</w:t>
            </w:r>
            <w:r>
              <w:rPr>
                <w:rFonts w:ascii="Calibri" w:hAnsi="Calibri"/>
                <w:sz w:val="20"/>
                <w:szCs w:val="20"/>
              </w:rPr>
              <w:t>22</w:t>
            </w:r>
            <w:r w:rsidRPr="006267CE">
              <w:rPr>
                <w:rFonts w:ascii="Calibri" w:hAnsi="Calibri"/>
                <w:sz w:val="20"/>
                <w:szCs w:val="20"/>
              </w:rPr>
              <w:t>.10</w:t>
            </w:r>
            <w:r>
              <w:rPr>
                <w:rFonts w:ascii="Calibri" w:hAnsi="Calibri"/>
                <w:sz w:val="20"/>
                <w:szCs w:val="20"/>
              </w:rPr>
              <w:t>, 422.30, 425.10</w:t>
            </w:r>
          </w:p>
          <w:p w14:paraId="2765FB67" w14:textId="2C64FE39" w:rsidR="00755C53" w:rsidRPr="008172B1" w:rsidRDefault="00755C53" w:rsidP="00755C53">
            <w:pPr>
              <w:rPr>
                <w:rFonts w:ascii="Calibri" w:hAnsi="Calibri"/>
                <w:sz w:val="20"/>
                <w:szCs w:val="20"/>
                <w:u w:val="single"/>
              </w:rPr>
            </w:pPr>
            <w:r w:rsidRPr="00755C53">
              <w:rPr>
                <w:rFonts w:ascii="Calibri" w:hAnsi="Calibri"/>
                <w:i/>
                <w:iCs/>
                <w:sz w:val="20"/>
                <w:szCs w:val="20"/>
              </w:rPr>
              <w:t>Committee on Children's Television, Inc. v. General Foods Corp.</w:t>
            </w:r>
            <w:r w:rsidRPr="00755C53">
              <w:rPr>
                <w:rFonts w:ascii="Calibri" w:hAnsi="Calibri"/>
                <w:sz w:val="20"/>
                <w:szCs w:val="20"/>
              </w:rPr>
              <w:t xml:space="preserve"> (</w:t>
            </w:r>
            <w:r>
              <w:rPr>
                <w:rFonts w:ascii="Calibri" w:hAnsi="Calibri"/>
                <w:sz w:val="20"/>
                <w:szCs w:val="20"/>
              </w:rPr>
              <w:t>p. 73</w:t>
            </w:r>
            <w:r w:rsidR="00011CD2">
              <w:rPr>
                <w:rFonts w:ascii="Calibri" w:hAnsi="Calibri"/>
                <w:sz w:val="20"/>
                <w:szCs w:val="20"/>
              </w:rPr>
              <w:t>9-748)</w:t>
            </w:r>
          </w:p>
        </w:tc>
      </w:tr>
      <w:tr w:rsidR="00755C53" w:rsidRPr="00AE314B" w14:paraId="704EC434" w14:textId="77777777" w:rsidTr="00D541AF">
        <w:tc>
          <w:tcPr>
            <w:tcW w:w="887" w:type="dxa"/>
          </w:tcPr>
          <w:p w14:paraId="7DA09910" w14:textId="77777777" w:rsidR="00755C53" w:rsidRDefault="00755C53" w:rsidP="00755C53">
            <w:pPr>
              <w:rPr>
                <w:rFonts w:ascii="Calibri" w:hAnsi="Calibri"/>
                <w:sz w:val="20"/>
                <w:szCs w:val="20"/>
              </w:rPr>
            </w:pPr>
          </w:p>
        </w:tc>
        <w:tc>
          <w:tcPr>
            <w:tcW w:w="907" w:type="dxa"/>
          </w:tcPr>
          <w:p w14:paraId="151D0702" w14:textId="58E5A060" w:rsidR="00755C53" w:rsidRDefault="00755C53" w:rsidP="00755C53">
            <w:pPr>
              <w:rPr>
                <w:rFonts w:ascii="Calibri" w:hAnsi="Calibri"/>
                <w:sz w:val="20"/>
                <w:szCs w:val="20"/>
              </w:rPr>
            </w:pPr>
            <w:r>
              <w:rPr>
                <w:rFonts w:ascii="Calibri" w:hAnsi="Calibri"/>
                <w:sz w:val="20"/>
                <w:szCs w:val="20"/>
              </w:rPr>
              <w:t>10/1</w:t>
            </w:r>
            <w:r w:rsidR="007A6A7F">
              <w:rPr>
                <w:rFonts w:ascii="Calibri" w:hAnsi="Calibri"/>
                <w:sz w:val="20"/>
                <w:szCs w:val="20"/>
              </w:rPr>
              <w:t>5</w:t>
            </w:r>
          </w:p>
        </w:tc>
        <w:tc>
          <w:tcPr>
            <w:tcW w:w="657" w:type="dxa"/>
          </w:tcPr>
          <w:p w14:paraId="15A28583" w14:textId="5BE6799F" w:rsidR="00755C53" w:rsidRPr="00AE314B" w:rsidRDefault="00755C53" w:rsidP="00755C53">
            <w:pPr>
              <w:rPr>
                <w:rFonts w:ascii="Calibri" w:hAnsi="Calibri"/>
                <w:sz w:val="20"/>
                <w:szCs w:val="20"/>
              </w:rPr>
            </w:pPr>
            <w:r w:rsidRPr="00E003C3">
              <w:rPr>
                <w:rFonts w:ascii="Calibri" w:hAnsi="Calibri"/>
                <w:sz w:val="20"/>
                <w:szCs w:val="20"/>
              </w:rPr>
              <w:t>1</w:t>
            </w:r>
            <w:r>
              <w:rPr>
                <w:rFonts w:ascii="Calibri" w:hAnsi="Calibri"/>
                <w:sz w:val="20"/>
                <w:szCs w:val="20"/>
              </w:rPr>
              <w:t>, 2, 3</w:t>
            </w:r>
          </w:p>
        </w:tc>
        <w:tc>
          <w:tcPr>
            <w:tcW w:w="3574" w:type="dxa"/>
          </w:tcPr>
          <w:p w14:paraId="16E8A565" w14:textId="08B66B8E" w:rsidR="00AB0007" w:rsidRPr="007A6A7F" w:rsidRDefault="00755C53" w:rsidP="00755C53">
            <w:pPr>
              <w:rPr>
                <w:rFonts w:ascii="Calibri" w:hAnsi="Calibri"/>
                <w:b/>
                <w:bCs/>
                <w:color w:val="FF0000"/>
                <w:sz w:val="20"/>
                <w:szCs w:val="20"/>
              </w:rPr>
            </w:pPr>
            <w:r w:rsidRPr="008172B1">
              <w:rPr>
                <w:rFonts w:ascii="Calibri" w:hAnsi="Calibri"/>
                <w:b/>
                <w:bCs/>
                <w:color w:val="FF0000"/>
                <w:sz w:val="20"/>
                <w:szCs w:val="20"/>
              </w:rPr>
              <w:t>MIDTERM (Legal Methods)</w:t>
            </w:r>
          </w:p>
        </w:tc>
        <w:tc>
          <w:tcPr>
            <w:tcW w:w="4140" w:type="dxa"/>
            <w:gridSpan w:val="2"/>
          </w:tcPr>
          <w:p w14:paraId="7AB06382" w14:textId="312E28AA" w:rsidR="00755C53" w:rsidRDefault="00755C53" w:rsidP="00755C53">
            <w:pPr>
              <w:rPr>
                <w:rFonts w:ascii="Calibri" w:hAnsi="Calibri"/>
                <w:sz w:val="20"/>
                <w:szCs w:val="20"/>
              </w:rPr>
            </w:pPr>
            <w:r>
              <w:rPr>
                <w:rFonts w:ascii="Calibri" w:hAnsi="Calibri"/>
                <w:sz w:val="20"/>
                <w:szCs w:val="20"/>
              </w:rPr>
              <w:t>Includes content from Weeks 1-7</w:t>
            </w:r>
          </w:p>
          <w:p w14:paraId="761DCD02" w14:textId="77777777" w:rsidR="00755C53" w:rsidRPr="00985847" w:rsidRDefault="00755C53" w:rsidP="00755C53">
            <w:pPr>
              <w:rPr>
                <w:rFonts w:ascii="Calibri" w:hAnsi="Calibri"/>
                <w:sz w:val="20"/>
                <w:szCs w:val="20"/>
                <w:u w:val="single"/>
              </w:rPr>
            </w:pPr>
          </w:p>
        </w:tc>
      </w:tr>
      <w:tr w:rsidR="00755C53" w:rsidRPr="00AE314B" w14:paraId="145EC8C9" w14:textId="77777777" w:rsidTr="00B071E5">
        <w:tc>
          <w:tcPr>
            <w:tcW w:w="887" w:type="dxa"/>
            <w:shd w:val="clear" w:color="auto" w:fill="5B9BD5" w:themeFill="accent1"/>
          </w:tcPr>
          <w:p w14:paraId="53C05353" w14:textId="266C208F" w:rsidR="00755C53" w:rsidRDefault="00755C53" w:rsidP="00755C53">
            <w:pPr>
              <w:rPr>
                <w:rFonts w:ascii="Calibri" w:hAnsi="Calibri"/>
                <w:sz w:val="20"/>
                <w:szCs w:val="20"/>
              </w:rPr>
            </w:pPr>
            <w:r w:rsidRPr="00A10F8E">
              <w:rPr>
                <w:rFonts w:ascii="Calibri" w:hAnsi="Calibri"/>
                <w:b/>
                <w:bCs/>
                <w:color w:val="FFFFFF" w:themeColor="background1"/>
                <w:sz w:val="28"/>
                <w:szCs w:val="28"/>
              </w:rPr>
              <w:lastRenderedPageBreak/>
              <w:t>Class</w:t>
            </w:r>
          </w:p>
        </w:tc>
        <w:tc>
          <w:tcPr>
            <w:tcW w:w="907" w:type="dxa"/>
            <w:shd w:val="clear" w:color="auto" w:fill="5B9BD5" w:themeFill="accent1"/>
          </w:tcPr>
          <w:p w14:paraId="14497C4F" w14:textId="6A46B238" w:rsidR="00755C53" w:rsidRDefault="00755C53" w:rsidP="00755C53">
            <w:pPr>
              <w:rPr>
                <w:rFonts w:ascii="Calibri" w:hAnsi="Calibri"/>
                <w:sz w:val="20"/>
                <w:szCs w:val="20"/>
              </w:rPr>
            </w:pPr>
            <w:r w:rsidRPr="00A10F8E">
              <w:rPr>
                <w:rFonts w:ascii="Calibri" w:hAnsi="Calibri"/>
                <w:b/>
                <w:bCs/>
                <w:color w:val="FFFFFF" w:themeColor="background1"/>
                <w:sz w:val="28"/>
                <w:szCs w:val="28"/>
              </w:rPr>
              <w:t>Date</w:t>
            </w:r>
          </w:p>
        </w:tc>
        <w:tc>
          <w:tcPr>
            <w:tcW w:w="657" w:type="dxa"/>
            <w:shd w:val="clear" w:color="auto" w:fill="5B9BD5" w:themeFill="accent1"/>
          </w:tcPr>
          <w:p w14:paraId="62329E6A" w14:textId="0C4F6934" w:rsidR="00755C53" w:rsidRPr="00E003C3" w:rsidRDefault="00755C53" w:rsidP="00755C53">
            <w:pPr>
              <w:rPr>
                <w:rFonts w:ascii="Calibri" w:hAnsi="Calibri"/>
                <w:sz w:val="20"/>
                <w:szCs w:val="20"/>
              </w:rPr>
            </w:pPr>
            <w:r w:rsidRPr="00A10F8E">
              <w:rPr>
                <w:rFonts w:ascii="Calibri" w:hAnsi="Calibri"/>
                <w:b/>
                <w:bCs/>
                <w:color w:val="FFFFFF" w:themeColor="background1"/>
                <w:sz w:val="28"/>
                <w:szCs w:val="28"/>
              </w:rPr>
              <w:t>SLO</w:t>
            </w:r>
          </w:p>
        </w:tc>
        <w:tc>
          <w:tcPr>
            <w:tcW w:w="3574" w:type="dxa"/>
            <w:shd w:val="clear" w:color="auto" w:fill="5B9BD5" w:themeFill="accent1"/>
          </w:tcPr>
          <w:p w14:paraId="4AF43FCB" w14:textId="1EBD37B6" w:rsidR="00755C53" w:rsidRPr="00E003C3" w:rsidRDefault="00755C53" w:rsidP="00755C53">
            <w:pPr>
              <w:rPr>
                <w:rFonts w:ascii="Calibri" w:hAnsi="Calibri"/>
                <w:sz w:val="20"/>
                <w:szCs w:val="20"/>
              </w:rPr>
            </w:pPr>
            <w:r w:rsidRPr="00A10F8E">
              <w:rPr>
                <w:rFonts w:ascii="Calibri" w:hAnsi="Calibri"/>
                <w:b/>
                <w:bCs/>
                <w:color w:val="FFFFFF" w:themeColor="background1"/>
                <w:sz w:val="28"/>
                <w:szCs w:val="28"/>
              </w:rPr>
              <w:t>Topic(s)</w:t>
            </w:r>
          </w:p>
        </w:tc>
        <w:tc>
          <w:tcPr>
            <w:tcW w:w="4140" w:type="dxa"/>
            <w:gridSpan w:val="2"/>
            <w:shd w:val="clear" w:color="auto" w:fill="5B9BD5" w:themeFill="accent1"/>
          </w:tcPr>
          <w:p w14:paraId="17402F2E" w14:textId="45401797" w:rsidR="00755C53" w:rsidRPr="00F07CDD" w:rsidRDefault="00755C53" w:rsidP="00755C53">
            <w:pPr>
              <w:rPr>
                <w:rFonts w:ascii="Calibri" w:hAnsi="Calibri"/>
                <w:sz w:val="20"/>
                <w:szCs w:val="20"/>
                <w:u w:val="single"/>
              </w:rPr>
            </w:pPr>
            <w:r w:rsidRPr="00A10F8E">
              <w:rPr>
                <w:rFonts w:ascii="Calibri" w:hAnsi="Calibri"/>
                <w:b/>
                <w:bCs/>
                <w:color w:val="FFFFFF" w:themeColor="background1"/>
                <w:sz w:val="28"/>
                <w:szCs w:val="28"/>
              </w:rPr>
              <w:t>Assignment</w:t>
            </w:r>
          </w:p>
        </w:tc>
      </w:tr>
      <w:tr w:rsidR="00755C53" w:rsidRPr="00AE314B" w14:paraId="3229991D" w14:textId="77777777" w:rsidTr="00D541AF">
        <w:tc>
          <w:tcPr>
            <w:tcW w:w="887" w:type="dxa"/>
          </w:tcPr>
          <w:p w14:paraId="47702EAF" w14:textId="4B89D49C" w:rsidR="00755C53" w:rsidRPr="00AE314B" w:rsidRDefault="00755C53" w:rsidP="00755C53">
            <w:pPr>
              <w:rPr>
                <w:rFonts w:ascii="Calibri" w:hAnsi="Calibri"/>
                <w:sz w:val="20"/>
                <w:szCs w:val="20"/>
              </w:rPr>
            </w:pPr>
            <w:r>
              <w:rPr>
                <w:rFonts w:ascii="Calibri" w:hAnsi="Calibri"/>
                <w:sz w:val="20"/>
                <w:szCs w:val="20"/>
              </w:rPr>
              <w:t>10</w:t>
            </w:r>
          </w:p>
        </w:tc>
        <w:tc>
          <w:tcPr>
            <w:tcW w:w="907" w:type="dxa"/>
          </w:tcPr>
          <w:p w14:paraId="35BBC31F" w14:textId="7742553C" w:rsidR="00755C53" w:rsidRPr="00AE314B" w:rsidRDefault="00755C53" w:rsidP="00755C53">
            <w:pPr>
              <w:rPr>
                <w:rFonts w:ascii="Calibri" w:hAnsi="Calibri"/>
                <w:sz w:val="20"/>
                <w:szCs w:val="20"/>
              </w:rPr>
            </w:pPr>
            <w:r>
              <w:rPr>
                <w:rFonts w:ascii="Calibri" w:hAnsi="Calibri"/>
                <w:sz w:val="20"/>
                <w:szCs w:val="20"/>
              </w:rPr>
              <w:t>10/2</w:t>
            </w:r>
            <w:r w:rsidR="008E02A0">
              <w:rPr>
                <w:rFonts w:ascii="Calibri" w:hAnsi="Calibri"/>
                <w:sz w:val="20"/>
                <w:szCs w:val="20"/>
              </w:rPr>
              <w:t>0</w:t>
            </w:r>
            <w:r>
              <w:rPr>
                <w:rFonts w:ascii="Calibri" w:hAnsi="Calibri"/>
                <w:sz w:val="20"/>
                <w:szCs w:val="20"/>
              </w:rPr>
              <w:t xml:space="preserve"> – 10/2</w:t>
            </w:r>
            <w:r w:rsidR="008E02A0">
              <w:rPr>
                <w:rFonts w:ascii="Calibri" w:hAnsi="Calibri"/>
                <w:sz w:val="20"/>
                <w:szCs w:val="20"/>
              </w:rPr>
              <w:t>2</w:t>
            </w:r>
          </w:p>
        </w:tc>
        <w:tc>
          <w:tcPr>
            <w:tcW w:w="657" w:type="dxa"/>
          </w:tcPr>
          <w:p w14:paraId="7F39440A" w14:textId="3403C4D6" w:rsidR="00755C53" w:rsidRPr="00AE314B" w:rsidRDefault="00755C53" w:rsidP="00755C53">
            <w:pPr>
              <w:rPr>
                <w:rFonts w:ascii="Calibri" w:hAnsi="Calibri"/>
                <w:sz w:val="20"/>
                <w:szCs w:val="20"/>
              </w:rPr>
            </w:pPr>
            <w:r w:rsidRPr="00E003C3">
              <w:rPr>
                <w:rFonts w:ascii="Calibri" w:hAnsi="Calibri"/>
                <w:sz w:val="20"/>
                <w:szCs w:val="20"/>
              </w:rPr>
              <w:t>1</w:t>
            </w:r>
          </w:p>
        </w:tc>
        <w:tc>
          <w:tcPr>
            <w:tcW w:w="3574" w:type="dxa"/>
          </w:tcPr>
          <w:p w14:paraId="6393CDD9" w14:textId="77777777" w:rsidR="00755C53" w:rsidRDefault="00755C53" w:rsidP="00755C53">
            <w:pPr>
              <w:rPr>
                <w:rFonts w:ascii="Calibri" w:hAnsi="Calibri"/>
                <w:sz w:val="20"/>
                <w:szCs w:val="20"/>
              </w:rPr>
            </w:pPr>
            <w:r w:rsidRPr="00E003C3">
              <w:rPr>
                <w:rFonts w:ascii="Calibri" w:hAnsi="Calibri"/>
                <w:sz w:val="20"/>
                <w:szCs w:val="20"/>
              </w:rPr>
              <w:t>Joinder of Claims and Parties</w:t>
            </w:r>
          </w:p>
          <w:p w14:paraId="745446D5" w14:textId="77777777" w:rsidR="00755C53" w:rsidRDefault="00755C53" w:rsidP="00755C53">
            <w:pPr>
              <w:pStyle w:val="ListParagraph"/>
              <w:numPr>
                <w:ilvl w:val="0"/>
                <w:numId w:val="41"/>
              </w:numPr>
              <w:rPr>
                <w:rFonts w:ascii="Calibri" w:hAnsi="Calibri"/>
                <w:sz w:val="20"/>
                <w:szCs w:val="20"/>
              </w:rPr>
            </w:pPr>
            <w:r>
              <w:rPr>
                <w:rFonts w:ascii="Calibri" w:hAnsi="Calibri"/>
                <w:sz w:val="20"/>
                <w:szCs w:val="20"/>
              </w:rPr>
              <w:t>Initial Joinder</w:t>
            </w:r>
          </w:p>
          <w:p w14:paraId="07A6A638" w14:textId="77777777" w:rsidR="00755C53" w:rsidRDefault="00755C53" w:rsidP="00755C53">
            <w:pPr>
              <w:pStyle w:val="ListParagraph"/>
              <w:numPr>
                <w:ilvl w:val="0"/>
                <w:numId w:val="41"/>
              </w:numPr>
              <w:rPr>
                <w:rFonts w:ascii="Calibri" w:hAnsi="Calibri"/>
                <w:sz w:val="20"/>
                <w:szCs w:val="20"/>
              </w:rPr>
            </w:pPr>
            <w:r w:rsidRPr="008D79CB">
              <w:rPr>
                <w:rFonts w:ascii="Calibri" w:hAnsi="Calibri"/>
                <w:sz w:val="20"/>
                <w:szCs w:val="20"/>
              </w:rPr>
              <w:t>Counterclaims</w:t>
            </w:r>
            <w:r>
              <w:rPr>
                <w:rFonts w:ascii="Calibri" w:hAnsi="Calibri"/>
                <w:sz w:val="20"/>
                <w:szCs w:val="20"/>
              </w:rPr>
              <w:t xml:space="preserve"> and</w:t>
            </w:r>
            <w:r w:rsidRPr="008D79CB">
              <w:rPr>
                <w:rFonts w:ascii="Calibri" w:hAnsi="Calibri"/>
                <w:sz w:val="20"/>
                <w:szCs w:val="20"/>
              </w:rPr>
              <w:t xml:space="preserve"> Cross-Claims </w:t>
            </w:r>
          </w:p>
          <w:p w14:paraId="52F43449" w14:textId="39B248FB" w:rsidR="00755C53" w:rsidRPr="008D79CB" w:rsidRDefault="00755C53" w:rsidP="00755C53">
            <w:pPr>
              <w:pStyle w:val="ListParagraph"/>
              <w:numPr>
                <w:ilvl w:val="0"/>
                <w:numId w:val="41"/>
              </w:numPr>
              <w:rPr>
                <w:rFonts w:ascii="Calibri" w:hAnsi="Calibri"/>
                <w:sz w:val="20"/>
                <w:szCs w:val="20"/>
              </w:rPr>
            </w:pPr>
            <w:r w:rsidRPr="008D79CB">
              <w:rPr>
                <w:rFonts w:ascii="Calibri" w:hAnsi="Calibri"/>
                <w:sz w:val="20"/>
                <w:szCs w:val="20"/>
              </w:rPr>
              <w:t>Third-Party Complaints)</w:t>
            </w:r>
          </w:p>
        </w:tc>
        <w:tc>
          <w:tcPr>
            <w:tcW w:w="4140" w:type="dxa"/>
            <w:gridSpan w:val="2"/>
          </w:tcPr>
          <w:p w14:paraId="03860F6D" w14:textId="568B1F84" w:rsidR="00755C53" w:rsidRPr="00E003C3" w:rsidRDefault="00755C53" w:rsidP="00755C53">
            <w:pPr>
              <w:rPr>
                <w:rFonts w:ascii="Calibri" w:hAnsi="Calibri"/>
                <w:sz w:val="20"/>
                <w:szCs w:val="20"/>
              </w:rPr>
            </w:pPr>
            <w:r w:rsidRPr="00F07CDD">
              <w:rPr>
                <w:rFonts w:ascii="Calibri" w:hAnsi="Calibri"/>
                <w:sz w:val="20"/>
                <w:szCs w:val="20"/>
                <w:u w:val="single"/>
              </w:rPr>
              <w:t>G</w:t>
            </w:r>
            <w:r w:rsidRPr="00E003C3">
              <w:rPr>
                <w:rFonts w:ascii="Calibri" w:hAnsi="Calibri"/>
                <w:sz w:val="20"/>
                <w:szCs w:val="20"/>
              </w:rPr>
              <w:t xml:space="preserve">: </w:t>
            </w:r>
            <w:r>
              <w:rPr>
                <w:rFonts w:ascii="Calibri" w:hAnsi="Calibri"/>
                <w:sz w:val="20"/>
                <w:szCs w:val="20"/>
              </w:rPr>
              <w:t>567-605 (</w:t>
            </w:r>
            <w:r w:rsidRPr="0015499B">
              <w:rPr>
                <w:rFonts w:ascii="Calibri" w:hAnsi="Calibri"/>
                <w:color w:val="4472C4" w:themeColor="accent5"/>
                <w:sz w:val="20"/>
                <w:szCs w:val="20"/>
              </w:rPr>
              <w:t>Pay very close attention to the notes</w:t>
            </w:r>
            <w:r w:rsidR="0015499B" w:rsidRPr="0015499B">
              <w:rPr>
                <w:rFonts w:ascii="Calibri" w:hAnsi="Calibri"/>
                <w:color w:val="4472C4" w:themeColor="accent5"/>
                <w:sz w:val="20"/>
                <w:szCs w:val="20"/>
              </w:rPr>
              <w:t xml:space="preserve"> and complete the exercise on page 602</w:t>
            </w:r>
            <w:r>
              <w:rPr>
                <w:rFonts w:ascii="Calibri" w:hAnsi="Calibri"/>
                <w:sz w:val="20"/>
                <w:szCs w:val="20"/>
              </w:rPr>
              <w:t>!)</w:t>
            </w:r>
          </w:p>
          <w:p w14:paraId="7D86A9B6" w14:textId="4DF7C400" w:rsidR="00755C53" w:rsidRPr="00AE314B" w:rsidRDefault="00755C53" w:rsidP="00755C53">
            <w:pPr>
              <w:rPr>
                <w:rFonts w:ascii="Calibri" w:hAnsi="Calibri"/>
                <w:sz w:val="20"/>
                <w:szCs w:val="20"/>
              </w:rPr>
            </w:pPr>
            <w:r w:rsidRPr="00F07CDD">
              <w:rPr>
                <w:rFonts w:ascii="Calibri" w:hAnsi="Calibri"/>
                <w:sz w:val="20"/>
                <w:szCs w:val="20"/>
                <w:u w:val="single"/>
              </w:rPr>
              <w:t>L</w:t>
            </w:r>
            <w:r>
              <w:rPr>
                <w:rFonts w:ascii="Calibri" w:hAnsi="Calibri"/>
                <w:sz w:val="20"/>
                <w:szCs w:val="20"/>
              </w:rPr>
              <w:t>: FRCP 13, 14, 18, 20, 21, 42</w:t>
            </w:r>
          </w:p>
        </w:tc>
      </w:tr>
      <w:tr w:rsidR="00755C53" w:rsidRPr="00AE314B" w14:paraId="331A58B9" w14:textId="77777777" w:rsidTr="00D541AF">
        <w:tc>
          <w:tcPr>
            <w:tcW w:w="887" w:type="dxa"/>
          </w:tcPr>
          <w:p w14:paraId="2AE68E21" w14:textId="3BC21BE6" w:rsidR="00755C53" w:rsidRPr="00AE314B" w:rsidRDefault="00755C53" w:rsidP="00755C53">
            <w:pPr>
              <w:rPr>
                <w:rFonts w:ascii="Calibri" w:hAnsi="Calibri"/>
                <w:sz w:val="20"/>
                <w:szCs w:val="20"/>
              </w:rPr>
            </w:pPr>
            <w:r>
              <w:rPr>
                <w:rFonts w:ascii="Calibri" w:hAnsi="Calibri"/>
                <w:sz w:val="20"/>
                <w:szCs w:val="20"/>
              </w:rPr>
              <w:t>11</w:t>
            </w:r>
          </w:p>
        </w:tc>
        <w:tc>
          <w:tcPr>
            <w:tcW w:w="907" w:type="dxa"/>
          </w:tcPr>
          <w:p w14:paraId="69E761D3" w14:textId="363D50EE" w:rsidR="00755C53" w:rsidRPr="00AE314B" w:rsidRDefault="00755C53" w:rsidP="00755C53">
            <w:pPr>
              <w:rPr>
                <w:rFonts w:ascii="Calibri" w:hAnsi="Calibri"/>
                <w:sz w:val="20"/>
                <w:szCs w:val="20"/>
              </w:rPr>
            </w:pPr>
            <w:r>
              <w:rPr>
                <w:rFonts w:ascii="Calibri" w:hAnsi="Calibri"/>
                <w:sz w:val="20"/>
                <w:szCs w:val="20"/>
              </w:rPr>
              <w:t>10/2</w:t>
            </w:r>
            <w:r w:rsidR="008E02A0">
              <w:rPr>
                <w:rFonts w:ascii="Calibri" w:hAnsi="Calibri"/>
                <w:sz w:val="20"/>
                <w:szCs w:val="20"/>
              </w:rPr>
              <w:t>7</w:t>
            </w:r>
            <w:r>
              <w:rPr>
                <w:rFonts w:ascii="Calibri" w:hAnsi="Calibri"/>
                <w:sz w:val="20"/>
                <w:szCs w:val="20"/>
              </w:rPr>
              <w:t xml:space="preserve"> – 10/</w:t>
            </w:r>
            <w:r w:rsidR="008E02A0">
              <w:rPr>
                <w:rFonts w:ascii="Calibri" w:hAnsi="Calibri"/>
                <w:sz w:val="20"/>
                <w:szCs w:val="20"/>
              </w:rPr>
              <w:t>29</w:t>
            </w:r>
          </w:p>
        </w:tc>
        <w:tc>
          <w:tcPr>
            <w:tcW w:w="657" w:type="dxa"/>
          </w:tcPr>
          <w:p w14:paraId="6CA0D3AF" w14:textId="0FA32128" w:rsidR="00755C53" w:rsidRPr="00AE314B" w:rsidRDefault="00755C53" w:rsidP="00755C53">
            <w:pPr>
              <w:rPr>
                <w:rFonts w:ascii="Calibri" w:hAnsi="Calibri"/>
                <w:sz w:val="20"/>
                <w:szCs w:val="20"/>
              </w:rPr>
            </w:pPr>
            <w:r w:rsidRPr="00E003C3">
              <w:rPr>
                <w:rFonts w:ascii="Calibri" w:hAnsi="Calibri"/>
                <w:sz w:val="20"/>
                <w:szCs w:val="20"/>
              </w:rPr>
              <w:t>1</w:t>
            </w:r>
          </w:p>
        </w:tc>
        <w:tc>
          <w:tcPr>
            <w:tcW w:w="3574" w:type="dxa"/>
          </w:tcPr>
          <w:p w14:paraId="3B14383F" w14:textId="77777777" w:rsidR="00755C53" w:rsidRDefault="00755C53" w:rsidP="00755C53">
            <w:pPr>
              <w:rPr>
                <w:rFonts w:ascii="Calibri" w:hAnsi="Calibri"/>
                <w:sz w:val="20"/>
                <w:szCs w:val="20"/>
              </w:rPr>
            </w:pPr>
            <w:r w:rsidRPr="008D79CB">
              <w:rPr>
                <w:rFonts w:ascii="Calibri" w:hAnsi="Calibri"/>
                <w:sz w:val="20"/>
                <w:szCs w:val="20"/>
              </w:rPr>
              <w:t xml:space="preserve">Complex Joinder </w:t>
            </w:r>
          </w:p>
          <w:p w14:paraId="4C93769D" w14:textId="77777777" w:rsidR="00755C53" w:rsidRDefault="00755C53" w:rsidP="00755C53">
            <w:pPr>
              <w:pStyle w:val="ListParagraph"/>
              <w:numPr>
                <w:ilvl w:val="0"/>
                <w:numId w:val="42"/>
              </w:numPr>
              <w:rPr>
                <w:rFonts w:ascii="Calibri" w:hAnsi="Calibri"/>
                <w:sz w:val="20"/>
                <w:szCs w:val="20"/>
              </w:rPr>
            </w:pPr>
            <w:r w:rsidRPr="008D79CB">
              <w:rPr>
                <w:rFonts w:ascii="Calibri" w:hAnsi="Calibri"/>
                <w:sz w:val="20"/>
                <w:szCs w:val="20"/>
              </w:rPr>
              <w:t>Intervention</w:t>
            </w:r>
          </w:p>
          <w:p w14:paraId="0AE54037" w14:textId="77777777" w:rsidR="00755C53" w:rsidRDefault="00755C53" w:rsidP="00755C53">
            <w:pPr>
              <w:pStyle w:val="ListParagraph"/>
              <w:numPr>
                <w:ilvl w:val="0"/>
                <w:numId w:val="42"/>
              </w:numPr>
              <w:rPr>
                <w:rFonts w:ascii="Calibri" w:hAnsi="Calibri"/>
                <w:sz w:val="20"/>
                <w:szCs w:val="20"/>
              </w:rPr>
            </w:pPr>
            <w:r w:rsidRPr="008D79CB">
              <w:rPr>
                <w:rFonts w:ascii="Calibri" w:hAnsi="Calibri"/>
                <w:sz w:val="20"/>
                <w:szCs w:val="20"/>
              </w:rPr>
              <w:t xml:space="preserve">Interpleader </w:t>
            </w:r>
          </w:p>
          <w:p w14:paraId="45FFD614" w14:textId="77777777" w:rsidR="00755C53" w:rsidRDefault="00755C53" w:rsidP="00755C53">
            <w:pPr>
              <w:pStyle w:val="ListParagraph"/>
              <w:numPr>
                <w:ilvl w:val="0"/>
                <w:numId w:val="42"/>
              </w:numPr>
              <w:rPr>
                <w:rFonts w:ascii="Calibri" w:hAnsi="Calibri"/>
                <w:sz w:val="20"/>
                <w:szCs w:val="20"/>
              </w:rPr>
            </w:pPr>
            <w:r w:rsidRPr="008D79CB">
              <w:rPr>
                <w:rFonts w:ascii="Calibri" w:hAnsi="Calibri"/>
                <w:sz w:val="20"/>
                <w:szCs w:val="20"/>
              </w:rPr>
              <w:t>Required Parties</w:t>
            </w:r>
          </w:p>
          <w:p w14:paraId="70E5E053" w14:textId="1AD9B35C" w:rsidR="00755C53" w:rsidRPr="002A3A7D" w:rsidRDefault="00755C53" w:rsidP="00755C53">
            <w:pPr>
              <w:rPr>
                <w:rFonts w:ascii="Calibri" w:hAnsi="Calibri"/>
                <w:sz w:val="20"/>
                <w:szCs w:val="20"/>
              </w:rPr>
            </w:pPr>
            <w:r>
              <w:rPr>
                <w:rFonts w:ascii="Calibri" w:hAnsi="Calibri"/>
                <w:sz w:val="20"/>
                <w:szCs w:val="20"/>
              </w:rPr>
              <w:t>Supplemental Jurisdiction (pendent)</w:t>
            </w:r>
          </w:p>
        </w:tc>
        <w:tc>
          <w:tcPr>
            <w:tcW w:w="4140" w:type="dxa"/>
            <w:gridSpan w:val="2"/>
          </w:tcPr>
          <w:p w14:paraId="7B49EB38" w14:textId="603EB78D" w:rsidR="00755C53" w:rsidRPr="00E003C3" w:rsidRDefault="00755C53" w:rsidP="00755C53">
            <w:pPr>
              <w:rPr>
                <w:rFonts w:ascii="Calibri" w:hAnsi="Calibri"/>
                <w:sz w:val="20"/>
                <w:szCs w:val="20"/>
              </w:rPr>
            </w:pPr>
            <w:r w:rsidRPr="00F07CDD">
              <w:rPr>
                <w:rFonts w:ascii="Calibri" w:hAnsi="Calibri"/>
                <w:sz w:val="20"/>
                <w:szCs w:val="20"/>
                <w:u w:val="single"/>
              </w:rPr>
              <w:t>G</w:t>
            </w:r>
            <w:r w:rsidRPr="00E003C3">
              <w:rPr>
                <w:rFonts w:ascii="Calibri" w:hAnsi="Calibri"/>
                <w:sz w:val="20"/>
                <w:szCs w:val="20"/>
              </w:rPr>
              <w:t xml:space="preserve">: </w:t>
            </w:r>
            <w:r>
              <w:rPr>
                <w:rFonts w:ascii="Calibri" w:hAnsi="Calibri"/>
                <w:sz w:val="20"/>
                <w:szCs w:val="20"/>
              </w:rPr>
              <w:t>607-634; 671-683</w:t>
            </w:r>
          </w:p>
          <w:p w14:paraId="5DD1B9A7" w14:textId="77777777" w:rsidR="00755C53" w:rsidRPr="002C621E" w:rsidRDefault="00755C53" w:rsidP="00755C53">
            <w:pPr>
              <w:rPr>
                <w:rFonts w:ascii="Calibri" w:hAnsi="Calibri"/>
                <w:sz w:val="20"/>
                <w:szCs w:val="20"/>
              </w:rPr>
            </w:pPr>
            <w:r w:rsidRPr="00F07CDD">
              <w:rPr>
                <w:rFonts w:ascii="Calibri" w:hAnsi="Calibri"/>
                <w:sz w:val="20"/>
                <w:szCs w:val="20"/>
                <w:u w:val="single"/>
              </w:rPr>
              <w:t>L</w:t>
            </w:r>
            <w:r>
              <w:rPr>
                <w:rFonts w:ascii="Calibri" w:hAnsi="Calibri"/>
                <w:sz w:val="20"/>
                <w:szCs w:val="20"/>
              </w:rPr>
              <w:t xml:space="preserve">: </w:t>
            </w:r>
            <w:r w:rsidRPr="002C621E">
              <w:rPr>
                <w:rFonts w:ascii="Calibri" w:hAnsi="Calibri"/>
                <w:sz w:val="20"/>
                <w:szCs w:val="20"/>
              </w:rPr>
              <w:t>FRCP 19, 22 &amp; 24</w:t>
            </w:r>
          </w:p>
          <w:p w14:paraId="4C676875" w14:textId="77777777" w:rsidR="00755C53" w:rsidRDefault="00755C53" w:rsidP="00755C53">
            <w:pPr>
              <w:rPr>
                <w:rFonts w:ascii="Calibri" w:hAnsi="Calibri"/>
                <w:sz w:val="20"/>
                <w:szCs w:val="20"/>
              </w:rPr>
            </w:pPr>
            <w:r>
              <w:rPr>
                <w:rFonts w:ascii="Calibri" w:hAnsi="Calibri"/>
                <w:sz w:val="20"/>
                <w:szCs w:val="20"/>
              </w:rPr>
              <w:t xml:space="preserve">    </w:t>
            </w:r>
            <w:r w:rsidRPr="002C621E">
              <w:rPr>
                <w:rFonts w:ascii="Calibri" w:hAnsi="Calibri"/>
                <w:sz w:val="20"/>
                <w:szCs w:val="20"/>
              </w:rPr>
              <w:t>28 U.S.C. § 1335</w:t>
            </w:r>
          </w:p>
          <w:p w14:paraId="361F26BF" w14:textId="2FA9AD28" w:rsidR="00755C53" w:rsidRDefault="00CE187D" w:rsidP="00755C53">
            <w:pPr>
              <w:rPr>
                <w:rFonts w:ascii="Calibri" w:hAnsi="Calibri"/>
                <w:sz w:val="20"/>
                <w:szCs w:val="20"/>
              </w:rPr>
            </w:pPr>
            <w:r>
              <w:rPr>
                <w:rFonts w:ascii="Calibri" w:hAnsi="Calibri"/>
                <w:sz w:val="20"/>
                <w:szCs w:val="20"/>
              </w:rPr>
              <w:t xml:space="preserve">    </w:t>
            </w:r>
            <w:r w:rsidR="00755C53" w:rsidRPr="00E003C3">
              <w:rPr>
                <w:rFonts w:ascii="Calibri" w:hAnsi="Calibri"/>
                <w:sz w:val="20"/>
                <w:szCs w:val="20"/>
              </w:rPr>
              <w:t>28 U.S.C. §</w:t>
            </w:r>
            <w:r w:rsidR="00755C53">
              <w:rPr>
                <w:rFonts w:ascii="Calibri" w:hAnsi="Calibri"/>
                <w:sz w:val="20"/>
                <w:szCs w:val="20"/>
              </w:rPr>
              <w:t xml:space="preserve"> 1367(a), (c)-(d)</w:t>
            </w:r>
          </w:p>
          <w:p w14:paraId="3DDBC4D1" w14:textId="51CC34AD" w:rsidR="00755C53" w:rsidRPr="00AE314B" w:rsidRDefault="00755C53" w:rsidP="00755C53">
            <w:pPr>
              <w:rPr>
                <w:rFonts w:ascii="Calibri" w:hAnsi="Calibri"/>
                <w:sz w:val="20"/>
                <w:szCs w:val="20"/>
              </w:rPr>
            </w:pPr>
          </w:p>
        </w:tc>
      </w:tr>
      <w:tr w:rsidR="00755C53" w:rsidRPr="00AE314B" w14:paraId="6414767D" w14:textId="77777777" w:rsidTr="00D541AF">
        <w:tc>
          <w:tcPr>
            <w:tcW w:w="887" w:type="dxa"/>
          </w:tcPr>
          <w:p w14:paraId="24087ED1" w14:textId="43CE3FB4" w:rsidR="00755C53" w:rsidRDefault="00755C53" w:rsidP="00755C53">
            <w:pPr>
              <w:rPr>
                <w:rFonts w:ascii="Calibri" w:hAnsi="Calibri"/>
                <w:sz w:val="20"/>
                <w:szCs w:val="20"/>
              </w:rPr>
            </w:pPr>
            <w:r>
              <w:rPr>
                <w:rFonts w:ascii="Calibri" w:hAnsi="Calibri"/>
                <w:sz w:val="20"/>
                <w:szCs w:val="20"/>
              </w:rPr>
              <w:t>12</w:t>
            </w:r>
          </w:p>
        </w:tc>
        <w:tc>
          <w:tcPr>
            <w:tcW w:w="907" w:type="dxa"/>
          </w:tcPr>
          <w:p w14:paraId="74F5DBCF" w14:textId="18945815" w:rsidR="00755C53" w:rsidRDefault="00755C53" w:rsidP="00755C53">
            <w:pPr>
              <w:rPr>
                <w:rFonts w:ascii="Calibri" w:hAnsi="Calibri"/>
                <w:sz w:val="20"/>
                <w:szCs w:val="20"/>
              </w:rPr>
            </w:pPr>
            <w:r>
              <w:rPr>
                <w:rFonts w:ascii="Calibri" w:hAnsi="Calibri"/>
                <w:sz w:val="20"/>
                <w:szCs w:val="20"/>
              </w:rPr>
              <w:t>11/</w:t>
            </w:r>
            <w:r w:rsidR="008E02A0">
              <w:rPr>
                <w:rFonts w:ascii="Calibri" w:hAnsi="Calibri"/>
                <w:sz w:val="20"/>
                <w:szCs w:val="20"/>
              </w:rPr>
              <w:t>3</w:t>
            </w:r>
            <w:r>
              <w:rPr>
                <w:rFonts w:ascii="Calibri" w:hAnsi="Calibri"/>
                <w:sz w:val="20"/>
                <w:szCs w:val="20"/>
              </w:rPr>
              <w:t xml:space="preserve"> – 11/</w:t>
            </w:r>
            <w:r w:rsidR="008E02A0">
              <w:rPr>
                <w:rFonts w:ascii="Calibri" w:hAnsi="Calibri"/>
                <w:sz w:val="20"/>
                <w:szCs w:val="20"/>
              </w:rPr>
              <w:t>5</w:t>
            </w:r>
          </w:p>
        </w:tc>
        <w:tc>
          <w:tcPr>
            <w:tcW w:w="657" w:type="dxa"/>
          </w:tcPr>
          <w:p w14:paraId="16FE83C5" w14:textId="003BC617" w:rsidR="00755C53" w:rsidRPr="00E003C3" w:rsidRDefault="00755C53" w:rsidP="00755C53">
            <w:pPr>
              <w:rPr>
                <w:rFonts w:ascii="Calibri" w:hAnsi="Calibri"/>
                <w:sz w:val="20"/>
                <w:szCs w:val="20"/>
              </w:rPr>
            </w:pPr>
            <w:r w:rsidRPr="00E003C3">
              <w:rPr>
                <w:rFonts w:ascii="Calibri" w:hAnsi="Calibri"/>
                <w:sz w:val="20"/>
                <w:szCs w:val="20"/>
              </w:rPr>
              <w:t>1</w:t>
            </w:r>
          </w:p>
        </w:tc>
        <w:tc>
          <w:tcPr>
            <w:tcW w:w="3574" w:type="dxa"/>
          </w:tcPr>
          <w:p w14:paraId="2DC2E7E9" w14:textId="2368BA6F" w:rsidR="00755C53" w:rsidRPr="008D79CB" w:rsidRDefault="00755C53" w:rsidP="00755C53">
            <w:pPr>
              <w:rPr>
                <w:rFonts w:ascii="Calibri" w:hAnsi="Calibri"/>
                <w:sz w:val="20"/>
                <w:szCs w:val="20"/>
              </w:rPr>
            </w:pPr>
            <w:r w:rsidRPr="008D79CB">
              <w:rPr>
                <w:rFonts w:ascii="Calibri" w:hAnsi="Calibri"/>
                <w:sz w:val="20"/>
                <w:szCs w:val="20"/>
              </w:rPr>
              <w:t>Supplemental Jurisdiction</w:t>
            </w:r>
            <w:r>
              <w:rPr>
                <w:rFonts w:ascii="Calibri" w:hAnsi="Calibri"/>
                <w:sz w:val="20"/>
                <w:szCs w:val="20"/>
              </w:rPr>
              <w:t xml:space="preserve"> (ancillary)</w:t>
            </w:r>
          </w:p>
          <w:p w14:paraId="52A9B69E" w14:textId="77777777" w:rsidR="00755C53" w:rsidRDefault="00755C53" w:rsidP="00755C53">
            <w:pPr>
              <w:rPr>
                <w:rFonts w:ascii="Calibri" w:hAnsi="Calibri"/>
                <w:sz w:val="20"/>
                <w:szCs w:val="20"/>
              </w:rPr>
            </w:pPr>
            <w:r w:rsidRPr="002A3A7D">
              <w:rPr>
                <w:rFonts w:ascii="Calibri" w:hAnsi="Calibri"/>
                <w:sz w:val="20"/>
                <w:szCs w:val="20"/>
              </w:rPr>
              <w:t>Class Actions</w:t>
            </w:r>
          </w:p>
          <w:p w14:paraId="54355109" w14:textId="77777777" w:rsidR="00755C53" w:rsidRDefault="00755C53" w:rsidP="00755C53">
            <w:pPr>
              <w:pStyle w:val="ListParagraph"/>
              <w:numPr>
                <w:ilvl w:val="0"/>
                <w:numId w:val="43"/>
              </w:numPr>
              <w:rPr>
                <w:rFonts w:ascii="Calibri" w:hAnsi="Calibri"/>
                <w:sz w:val="20"/>
                <w:szCs w:val="20"/>
              </w:rPr>
            </w:pPr>
            <w:r>
              <w:rPr>
                <w:rFonts w:ascii="Calibri" w:hAnsi="Calibri"/>
                <w:sz w:val="20"/>
                <w:szCs w:val="20"/>
              </w:rPr>
              <w:t>Certification</w:t>
            </w:r>
          </w:p>
          <w:p w14:paraId="3D11E1E0" w14:textId="643EB1BB" w:rsidR="00755C53" w:rsidRPr="002A3A7D" w:rsidRDefault="00755C53" w:rsidP="00755C53">
            <w:pPr>
              <w:pStyle w:val="ListParagraph"/>
              <w:numPr>
                <w:ilvl w:val="0"/>
                <w:numId w:val="43"/>
              </w:numPr>
              <w:rPr>
                <w:rFonts w:ascii="Calibri" w:hAnsi="Calibri"/>
                <w:sz w:val="20"/>
                <w:szCs w:val="20"/>
              </w:rPr>
            </w:pPr>
            <w:r>
              <w:rPr>
                <w:rFonts w:ascii="Calibri" w:hAnsi="Calibri"/>
                <w:sz w:val="20"/>
                <w:szCs w:val="20"/>
              </w:rPr>
              <w:t>Class Action Fairness Act</w:t>
            </w:r>
          </w:p>
        </w:tc>
        <w:tc>
          <w:tcPr>
            <w:tcW w:w="4140" w:type="dxa"/>
            <w:gridSpan w:val="2"/>
          </w:tcPr>
          <w:p w14:paraId="253E3B58" w14:textId="5884D725" w:rsidR="00755C53" w:rsidRPr="00E003C3" w:rsidRDefault="00755C53" w:rsidP="00755C53">
            <w:pPr>
              <w:rPr>
                <w:rFonts w:ascii="Calibri" w:hAnsi="Calibri"/>
                <w:sz w:val="20"/>
                <w:szCs w:val="20"/>
              </w:rPr>
            </w:pPr>
            <w:r w:rsidRPr="00F07CDD">
              <w:rPr>
                <w:rFonts w:ascii="Calibri" w:hAnsi="Calibri"/>
                <w:sz w:val="20"/>
                <w:szCs w:val="20"/>
                <w:u w:val="single"/>
              </w:rPr>
              <w:t>G</w:t>
            </w:r>
            <w:r w:rsidRPr="00E003C3">
              <w:rPr>
                <w:rFonts w:ascii="Calibri" w:hAnsi="Calibri"/>
                <w:sz w:val="20"/>
                <w:szCs w:val="20"/>
              </w:rPr>
              <w:t xml:space="preserve">: </w:t>
            </w:r>
            <w:r>
              <w:rPr>
                <w:rFonts w:ascii="Calibri" w:hAnsi="Calibri"/>
                <w:sz w:val="20"/>
                <w:szCs w:val="20"/>
              </w:rPr>
              <w:t xml:space="preserve">pp. 683-705; 635-670 </w:t>
            </w:r>
          </w:p>
          <w:p w14:paraId="2E8875CA" w14:textId="24578853" w:rsidR="00755C53" w:rsidRDefault="00755C53" w:rsidP="00755C53">
            <w:pPr>
              <w:rPr>
                <w:rFonts w:ascii="Calibri" w:hAnsi="Calibri"/>
                <w:sz w:val="20"/>
                <w:szCs w:val="20"/>
              </w:rPr>
            </w:pPr>
            <w:r w:rsidRPr="004C2EFE">
              <w:rPr>
                <w:rFonts w:ascii="Calibri" w:hAnsi="Calibri"/>
                <w:sz w:val="20"/>
                <w:szCs w:val="20"/>
                <w:u w:val="single"/>
              </w:rPr>
              <w:t>L</w:t>
            </w:r>
            <w:r>
              <w:rPr>
                <w:rFonts w:ascii="Calibri" w:hAnsi="Calibri"/>
                <w:sz w:val="20"/>
                <w:szCs w:val="20"/>
              </w:rPr>
              <w:t xml:space="preserve">: </w:t>
            </w:r>
            <w:r w:rsidRPr="00E003C3">
              <w:rPr>
                <w:rFonts w:ascii="Calibri" w:hAnsi="Calibri"/>
                <w:sz w:val="20"/>
                <w:szCs w:val="20"/>
              </w:rPr>
              <w:t xml:space="preserve">28 </w:t>
            </w:r>
            <w:r>
              <w:rPr>
                <w:rFonts w:ascii="Calibri" w:hAnsi="Calibri"/>
                <w:sz w:val="20"/>
                <w:szCs w:val="20"/>
              </w:rPr>
              <w:t xml:space="preserve">USC </w:t>
            </w:r>
            <w:r w:rsidRPr="00E003C3">
              <w:rPr>
                <w:rFonts w:ascii="Calibri" w:hAnsi="Calibri"/>
                <w:sz w:val="20"/>
                <w:szCs w:val="20"/>
              </w:rPr>
              <w:t>§</w:t>
            </w:r>
            <w:r>
              <w:rPr>
                <w:rFonts w:ascii="Calibri" w:hAnsi="Calibri"/>
                <w:sz w:val="20"/>
                <w:szCs w:val="20"/>
              </w:rPr>
              <w:t xml:space="preserve"> 1367(a), (b)</w:t>
            </w:r>
          </w:p>
          <w:p w14:paraId="1899CAF4" w14:textId="77777777" w:rsidR="00755C53" w:rsidRDefault="00755C53" w:rsidP="00755C53">
            <w:pPr>
              <w:rPr>
                <w:rFonts w:ascii="Calibri" w:hAnsi="Calibri"/>
                <w:sz w:val="20"/>
                <w:szCs w:val="20"/>
              </w:rPr>
            </w:pPr>
            <w:r w:rsidRPr="002C621E">
              <w:rPr>
                <w:rFonts w:ascii="Calibri" w:hAnsi="Calibri"/>
                <w:sz w:val="20"/>
                <w:szCs w:val="20"/>
              </w:rPr>
              <w:t xml:space="preserve">28 </w:t>
            </w:r>
            <w:r>
              <w:rPr>
                <w:rFonts w:ascii="Calibri" w:hAnsi="Calibri"/>
                <w:sz w:val="20"/>
                <w:szCs w:val="20"/>
              </w:rPr>
              <w:t xml:space="preserve">USC </w:t>
            </w:r>
            <w:r w:rsidRPr="002C621E">
              <w:rPr>
                <w:rFonts w:ascii="Calibri" w:hAnsi="Calibri"/>
                <w:sz w:val="20"/>
                <w:szCs w:val="20"/>
              </w:rPr>
              <w:t>§ 1332(d)</w:t>
            </w:r>
            <w:r>
              <w:rPr>
                <w:rFonts w:ascii="Calibri" w:hAnsi="Calibri"/>
                <w:sz w:val="20"/>
                <w:szCs w:val="20"/>
              </w:rPr>
              <w:t>; F</w:t>
            </w:r>
            <w:r w:rsidRPr="002C621E">
              <w:rPr>
                <w:rFonts w:ascii="Calibri" w:hAnsi="Calibri"/>
                <w:sz w:val="20"/>
                <w:szCs w:val="20"/>
              </w:rPr>
              <w:t>RCP 23</w:t>
            </w:r>
          </w:p>
          <w:p w14:paraId="721328E3" w14:textId="2F8C030E" w:rsidR="0015499B" w:rsidRPr="002C621E" w:rsidRDefault="0015499B" w:rsidP="00755C53">
            <w:pPr>
              <w:rPr>
                <w:rFonts w:ascii="Calibri" w:hAnsi="Calibri"/>
                <w:sz w:val="20"/>
                <w:szCs w:val="20"/>
              </w:rPr>
            </w:pPr>
            <w:r w:rsidRPr="0015499B">
              <w:rPr>
                <w:rFonts w:ascii="Calibri" w:hAnsi="Calibri"/>
                <w:color w:val="4472C4" w:themeColor="accent5"/>
                <w:sz w:val="20"/>
                <w:szCs w:val="20"/>
              </w:rPr>
              <w:t>Supplemental Jurisdiction Problem Set (TWEN)</w:t>
            </w:r>
          </w:p>
        </w:tc>
      </w:tr>
      <w:tr w:rsidR="00755C53" w:rsidRPr="00AE314B" w14:paraId="25E74E91" w14:textId="77777777" w:rsidTr="00D541AF">
        <w:tc>
          <w:tcPr>
            <w:tcW w:w="887" w:type="dxa"/>
          </w:tcPr>
          <w:p w14:paraId="7D972118" w14:textId="0E6690BA" w:rsidR="00755C53" w:rsidRDefault="00755C53" w:rsidP="00755C53">
            <w:pPr>
              <w:rPr>
                <w:rFonts w:ascii="Calibri" w:hAnsi="Calibri"/>
                <w:sz w:val="20"/>
                <w:szCs w:val="20"/>
              </w:rPr>
            </w:pPr>
            <w:r>
              <w:rPr>
                <w:rFonts w:ascii="Calibri" w:hAnsi="Calibri"/>
                <w:sz w:val="20"/>
                <w:szCs w:val="20"/>
              </w:rPr>
              <w:t>13</w:t>
            </w:r>
          </w:p>
        </w:tc>
        <w:tc>
          <w:tcPr>
            <w:tcW w:w="907" w:type="dxa"/>
          </w:tcPr>
          <w:p w14:paraId="29DDA283" w14:textId="46A2FF68" w:rsidR="00755C53" w:rsidRDefault="00755C53" w:rsidP="00755C53">
            <w:pPr>
              <w:rPr>
                <w:rFonts w:ascii="Calibri" w:hAnsi="Calibri"/>
                <w:sz w:val="20"/>
                <w:szCs w:val="20"/>
              </w:rPr>
            </w:pPr>
            <w:r>
              <w:rPr>
                <w:rFonts w:ascii="Calibri" w:hAnsi="Calibri"/>
                <w:sz w:val="20"/>
                <w:szCs w:val="20"/>
              </w:rPr>
              <w:t>11/1</w:t>
            </w:r>
            <w:r w:rsidR="008E02A0">
              <w:rPr>
                <w:rFonts w:ascii="Calibri" w:hAnsi="Calibri"/>
                <w:sz w:val="20"/>
                <w:szCs w:val="20"/>
              </w:rPr>
              <w:t>0</w:t>
            </w:r>
            <w:r>
              <w:rPr>
                <w:rFonts w:ascii="Calibri" w:hAnsi="Calibri"/>
                <w:sz w:val="20"/>
                <w:szCs w:val="20"/>
              </w:rPr>
              <w:t xml:space="preserve"> – 11/1</w:t>
            </w:r>
            <w:r w:rsidR="008E02A0">
              <w:rPr>
                <w:rFonts w:ascii="Calibri" w:hAnsi="Calibri"/>
                <w:sz w:val="20"/>
                <w:szCs w:val="20"/>
              </w:rPr>
              <w:t>2</w:t>
            </w:r>
          </w:p>
        </w:tc>
        <w:tc>
          <w:tcPr>
            <w:tcW w:w="657" w:type="dxa"/>
          </w:tcPr>
          <w:p w14:paraId="36B03AC1" w14:textId="1FDAE2D4" w:rsidR="00755C53" w:rsidRPr="00AE314B" w:rsidRDefault="00755C53" w:rsidP="00755C53">
            <w:pPr>
              <w:rPr>
                <w:rFonts w:ascii="Calibri" w:hAnsi="Calibri"/>
                <w:sz w:val="20"/>
                <w:szCs w:val="20"/>
              </w:rPr>
            </w:pPr>
            <w:r w:rsidRPr="00E003C3">
              <w:rPr>
                <w:rFonts w:ascii="Calibri" w:hAnsi="Calibri"/>
                <w:sz w:val="20"/>
                <w:szCs w:val="20"/>
              </w:rPr>
              <w:t>1</w:t>
            </w:r>
          </w:p>
        </w:tc>
        <w:tc>
          <w:tcPr>
            <w:tcW w:w="3574" w:type="dxa"/>
          </w:tcPr>
          <w:p w14:paraId="5E7B479D" w14:textId="77777777" w:rsidR="00011CD2" w:rsidRPr="002A3A7D" w:rsidRDefault="00011CD2" w:rsidP="00011CD2">
            <w:pPr>
              <w:rPr>
                <w:rFonts w:ascii="Calibri" w:hAnsi="Calibri"/>
                <w:sz w:val="20"/>
                <w:szCs w:val="20"/>
              </w:rPr>
            </w:pPr>
            <w:r w:rsidRPr="002A3A7D">
              <w:rPr>
                <w:rFonts w:ascii="Calibri" w:hAnsi="Calibri"/>
                <w:sz w:val="20"/>
                <w:szCs w:val="20"/>
              </w:rPr>
              <w:t xml:space="preserve">Venue </w:t>
            </w:r>
          </w:p>
          <w:p w14:paraId="3A773D7C" w14:textId="77777777" w:rsidR="00011CD2" w:rsidRDefault="00011CD2" w:rsidP="00011CD2">
            <w:pPr>
              <w:rPr>
                <w:rFonts w:ascii="Calibri" w:hAnsi="Calibri"/>
                <w:sz w:val="20"/>
                <w:szCs w:val="20"/>
              </w:rPr>
            </w:pPr>
            <w:r w:rsidRPr="002A3A7D">
              <w:rPr>
                <w:rFonts w:ascii="Calibri" w:hAnsi="Calibri"/>
                <w:sz w:val="20"/>
                <w:szCs w:val="20"/>
              </w:rPr>
              <w:t xml:space="preserve">Challenges to Venue </w:t>
            </w:r>
          </w:p>
          <w:p w14:paraId="5F095E39" w14:textId="77777777" w:rsidR="008E02A0" w:rsidRDefault="00011CD2" w:rsidP="00011CD2">
            <w:pPr>
              <w:pStyle w:val="ListParagraph"/>
              <w:numPr>
                <w:ilvl w:val="0"/>
                <w:numId w:val="43"/>
              </w:numPr>
              <w:rPr>
                <w:rFonts w:ascii="Calibri" w:hAnsi="Calibri"/>
                <w:sz w:val="20"/>
                <w:szCs w:val="20"/>
              </w:rPr>
            </w:pPr>
            <w:r w:rsidRPr="004C6AA6">
              <w:rPr>
                <w:rFonts w:ascii="Calibri" w:hAnsi="Calibri"/>
                <w:sz w:val="20"/>
                <w:szCs w:val="20"/>
              </w:rPr>
              <w:t>Transfers and Dismissals</w:t>
            </w:r>
          </w:p>
          <w:p w14:paraId="21CADCAD" w14:textId="27C22B71" w:rsidR="00011CD2" w:rsidRPr="008E02A0" w:rsidRDefault="00011CD2" w:rsidP="00011CD2">
            <w:pPr>
              <w:pStyle w:val="ListParagraph"/>
              <w:numPr>
                <w:ilvl w:val="0"/>
                <w:numId w:val="43"/>
              </w:numPr>
              <w:rPr>
                <w:rFonts w:ascii="Calibri" w:hAnsi="Calibri"/>
                <w:sz w:val="20"/>
                <w:szCs w:val="20"/>
              </w:rPr>
            </w:pPr>
            <w:r w:rsidRPr="008E02A0">
              <w:rPr>
                <w:rFonts w:ascii="Calibri" w:hAnsi="Calibri"/>
                <w:i/>
                <w:iCs/>
                <w:sz w:val="20"/>
                <w:szCs w:val="20"/>
              </w:rPr>
              <w:t>Forum Non Conveniens</w:t>
            </w:r>
          </w:p>
        </w:tc>
        <w:tc>
          <w:tcPr>
            <w:tcW w:w="4140" w:type="dxa"/>
            <w:gridSpan w:val="2"/>
          </w:tcPr>
          <w:p w14:paraId="55CAE510" w14:textId="77777777" w:rsidR="00011CD2" w:rsidRPr="00AE314B" w:rsidRDefault="00011CD2" w:rsidP="00011CD2">
            <w:pPr>
              <w:rPr>
                <w:rFonts w:ascii="Calibri" w:hAnsi="Calibri"/>
                <w:sz w:val="20"/>
                <w:szCs w:val="20"/>
              </w:rPr>
            </w:pPr>
            <w:r w:rsidRPr="008172B1">
              <w:rPr>
                <w:rFonts w:ascii="Calibri" w:hAnsi="Calibri"/>
                <w:sz w:val="20"/>
                <w:szCs w:val="20"/>
                <w:u w:val="single"/>
              </w:rPr>
              <w:t>G</w:t>
            </w:r>
            <w:r w:rsidRPr="00AE314B">
              <w:rPr>
                <w:rFonts w:ascii="Calibri" w:hAnsi="Calibri"/>
                <w:sz w:val="20"/>
                <w:szCs w:val="20"/>
              </w:rPr>
              <w:t xml:space="preserve">: </w:t>
            </w:r>
            <w:r>
              <w:rPr>
                <w:rFonts w:ascii="Calibri" w:hAnsi="Calibri"/>
                <w:sz w:val="20"/>
                <w:szCs w:val="20"/>
              </w:rPr>
              <w:t>355-401</w:t>
            </w:r>
          </w:p>
          <w:p w14:paraId="63C28C86" w14:textId="77777777" w:rsidR="00011CD2" w:rsidRDefault="00011CD2" w:rsidP="00011CD2">
            <w:pPr>
              <w:rPr>
                <w:rFonts w:ascii="Calibri" w:hAnsi="Calibri"/>
                <w:sz w:val="20"/>
                <w:szCs w:val="20"/>
              </w:rPr>
            </w:pPr>
            <w:r w:rsidRPr="002C621E">
              <w:rPr>
                <w:rFonts w:ascii="Calibri" w:hAnsi="Calibri"/>
                <w:sz w:val="20"/>
                <w:szCs w:val="20"/>
                <w:u w:val="single"/>
              </w:rPr>
              <w:t>L</w:t>
            </w:r>
            <w:r>
              <w:rPr>
                <w:rFonts w:ascii="Calibri" w:hAnsi="Calibri"/>
                <w:sz w:val="20"/>
                <w:szCs w:val="20"/>
              </w:rPr>
              <w:t xml:space="preserve">: </w:t>
            </w:r>
            <w:r w:rsidRPr="00AE314B">
              <w:rPr>
                <w:rFonts w:ascii="Calibri" w:hAnsi="Calibri"/>
                <w:sz w:val="20"/>
                <w:szCs w:val="20"/>
              </w:rPr>
              <w:t xml:space="preserve">28 U.S.C. </w:t>
            </w:r>
            <w:r w:rsidRPr="00116133">
              <w:rPr>
                <w:rFonts w:ascii="Calibri" w:hAnsi="Calibri"/>
                <w:sz w:val="20"/>
                <w:szCs w:val="20"/>
              </w:rPr>
              <w:t xml:space="preserve">§§ 1390, 1391(a) </w:t>
            </w:r>
            <w:r>
              <w:rPr>
                <w:rFonts w:ascii="Calibri" w:hAnsi="Calibri"/>
                <w:sz w:val="20"/>
                <w:szCs w:val="20"/>
              </w:rPr>
              <w:t>-</w:t>
            </w:r>
            <w:r w:rsidRPr="00116133">
              <w:rPr>
                <w:rFonts w:ascii="Calibri" w:hAnsi="Calibri"/>
                <w:sz w:val="20"/>
                <w:szCs w:val="20"/>
              </w:rPr>
              <w:t>(d)</w:t>
            </w:r>
          </w:p>
          <w:p w14:paraId="3995D83B" w14:textId="77777777" w:rsidR="00011CD2" w:rsidRDefault="00011CD2" w:rsidP="00011CD2">
            <w:pPr>
              <w:rPr>
                <w:rFonts w:ascii="Calibri" w:hAnsi="Calibri"/>
                <w:sz w:val="20"/>
                <w:szCs w:val="20"/>
              </w:rPr>
            </w:pPr>
            <w:r>
              <w:rPr>
                <w:rFonts w:ascii="Calibri" w:hAnsi="Calibri"/>
                <w:sz w:val="20"/>
                <w:szCs w:val="20"/>
              </w:rPr>
              <w:t xml:space="preserve">    </w:t>
            </w:r>
            <w:r w:rsidRPr="00AE314B">
              <w:rPr>
                <w:rFonts w:ascii="Calibri" w:hAnsi="Calibri"/>
                <w:sz w:val="20"/>
                <w:szCs w:val="20"/>
              </w:rPr>
              <w:t>28 U.S.C. § 1404</w:t>
            </w:r>
          </w:p>
          <w:p w14:paraId="44952A52" w14:textId="77777777" w:rsidR="00011CD2" w:rsidRDefault="00011CD2" w:rsidP="00011CD2">
            <w:pPr>
              <w:rPr>
                <w:rFonts w:ascii="Calibri" w:hAnsi="Calibri"/>
                <w:sz w:val="20"/>
                <w:szCs w:val="20"/>
              </w:rPr>
            </w:pPr>
            <w:r>
              <w:rPr>
                <w:rFonts w:ascii="Calibri" w:hAnsi="Calibri"/>
                <w:sz w:val="20"/>
                <w:szCs w:val="20"/>
              </w:rPr>
              <w:t xml:space="preserve">    </w:t>
            </w:r>
            <w:r w:rsidRPr="00AE314B">
              <w:rPr>
                <w:rFonts w:ascii="Calibri" w:hAnsi="Calibri"/>
                <w:sz w:val="20"/>
                <w:szCs w:val="20"/>
              </w:rPr>
              <w:t>28 U.S.C. § 140</w:t>
            </w:r>
            <w:r>
              <w:rPr>
                <w:rFonts w:ascii="Calibri" w:hAnsi="Calibri"/>
                <w:sz w:val="20"/>
                <w:szCs w:val="20"/>
              </w:rPr>
              <w:t>6</w:t>
            </w:r>
          </w:p>
          <w:p w14:paraId="05CDC2A3" w14:textId="5230DA74" w:rsidR="00CE187D" w:rsidRDefault="00CE187D" w:rsidP="00011CD2">
            <w:pPr>
              <w:rPr>
                <w:rFonts w:ascii="Calibri" w:hAnsi="Calibri"/>
                <w:sz w:val="20"/>
                <w:szCs w:val="20"/>
              </w:rPr>
            </w:pPr>
            <w:r>
              <w:rPr>
                <w:rFonts w:ascii="Calibri" w:hAnsi="Calibri"/>
                <w:sz w:val="20"/>
                <w:szCs w:val="20"/>
              </w:rPr>
              <w:t xml:space="preserve">    </w:t>
            </w:r>
            <w:r w:rsidRPr="00CE187D">
              <w:rPr>
                <w:rFonts w:ascii="Calibri" w:hAnsi="Calibri"/>
                <w:i/>
                <w:iCs/>
                <w:sz w:val="20"/>
                <w:szCs w:val="20"/>
              </w:rPr>
              <w:t>Guimei v. General Electric Co.</w:t>
            </w:r>
            <w:r>
              <w:rPr>
                <w:rFonts w:ascii="Calibri" w:hAnsi="Calibri"/>
                <w:sz w:val="20"/>
                <w:szCs w:val="20"/>
              </w:rPr>
              <w:t xml:space="preserve"> (p.730-739)</w:t>
            </w:r>
          </w:p>
          <w:p w14:paraId="7E809529" w14:textId="2985724B" w:rsidR="00011CD2" w:rsidRPr="00116133" w:rsidRDefault="00011CD2" w:rsidP="00011CD2">
            <w:pPr>
              <w:rPr>
                <w:rFonts w:ascii="Calibri" w:hAnsi="Calibri"/>
                <w:sz w:val="20"/>
                <w:szCs w:val="20"/>
                <w:u w:val="single"/>
              </w:rPr>
            </w:pPr>
            <w:r w:rsidRPr="0015499B">
              <w:rPr>
                <w:rFonts w:ascii="Calibri" w:hAnsi="Calibri"/>
                <w:color w:val="4472C4" w:themeColor="accent5"/>
                <w:sz w:val="20"/>
                <w:szCs w:val="20"/>
              </w:rPr>
              <w:t>Venue, Transfer &amp; FNC Study Questions</w:t>
            </w:r>
            <w:r>
              <w:rPr>
                <w:rFonts w:ascii="Calibri" w:hAnsi="Calibri"/>
                <w:color w:val="4472C4" w:themeColor="accent5"/>
                <w:sz w:val="20"/>
                <w:szCs w:val="20"/>
              </w:rPr>
              <w:t xml:space="preserve"> &amp; Problem Set (TWEN)</w:t>
            </w:r>
          </w:p>
        </w:tc>
      </w:tr>
      <w:tr w:rsidR="00755C53" w:rsidRPr="00AE314B" w14:paraId="0287A741" w14:textId="77777777" w:rsidTr="00D541AF">
        <w:tc>
          <w:tcPr>
            <w:tcW w:w="887" w:type="dxa"/>
          </w:tcPr>
          <w:p w14:paraId="29C4E166" w14:textId="3E1FFC28" w:rsidR="00755C53" w:rsidRPr="00AE314B" w:rsidRDefault="00755C53" w:rsidP="00755C53">
            <w:pPr>
              <w:rPr>
                <w:rFonts w:ascii="Calibri" w:hAnsi="Calibri"/>
                <w:sz w:val="20"/>
                <w:szCs w:val="20"/>
              </w:rPr>
            </w:pPr>
            <w:r>
              <w:rPr>
                <w:rFonts w:ascii="Calibri" w:hAnsi="Calibri"/>
                <w:sz w:val="20"/>
                <w:szCs w:val="20"/>
              </w:rPr>
              <w:t>14</w:t>
            </w:r>
          </w:p>
        </w:tc>
        <w:tc>
          <w:tcPr>
            <w:tcW w:w="907" w:type="dxa"/>
          </w:tcPr>
          <w:p w14:paraId="0107CE37" w14:textId="12F30B92" w:rsidR="00755C53" w:rsidRPr="00AE314B" w:rsidRDefault="00755C53" w:rsidP="00755C53">
            <w:pPr>
              <w:rPr>
                <w:rFonts w:ascii="Calibri" w:hAnsi="Calibri"/>
                <w:sz w:val="20"/>
                <w:szCs w:val="20"/>
              </w:rPr>
            </w:pPr>
            <w:r>
              <w:rPr>
                <w:rFonts w:ascii="Calibri" w:hAnsi="Calibri"/>
                <w:sz w:val="20"/>
                <w:szCs w:val="20"/>
              </w:rPr>
              <w:t>11/1</w:t>
            </w:r>
            <w:r w:rsidR="008E02A0">
              <w:rPr>
                <w:rFonts w:ascii="Calibri" w:hAnsi="Calibri"/>
                <w:sz w:val="20"/>
                <w:szCs w:val="20"/>
              </w:rPr>
              <w:t>7</w:t>
            </w:r>
            <w:r>
              <w:rPr>
                <w:rFonts w:ascii="Calibri" w:hAnsi="Calibri"/>
                <w:sz w:val="20"/>
                <w:szCs w:val="20"/>
              </w:rPr>
              <w:t xml:space="preserve"> – 11/</w:t>
            </w:r>
            <w:r w:rsidR="008E02A0">
              <w:rPr>
                <w:rFonts w:ascii="Calibri" w:hAnsi="Calibri"/>
                <w:sz w:val="20"/>
                <w:szCs w:val="20"/>
              </w:rPr>
              <w:t>19</w:t>
            </w:r>
            <w:r>
              <w:rPr>
                <w:rFonts w:ascii="Calibri" w:hAnsi="Calibri"/>
                <w:sz w:val="20"/>
                <w:szCs w:val="20"/>
              </w:rPr>
              <w:t xml:space="preserve"> </w:t>
            </w:r>
          </w:p>
        </w:tc>
        <w:tc>
          <w:tcPr>
            <w:tcW w:w="657" w:type="dxa"/>
          </w:tcPr>
          <w:p w14:paraId="237EC463" w14:textId="110F95EA" w:rsidR="00755C53" w:rsidRPr="00AE314B" w:rsidRDefault="00755C53" w:rsidP="00755C53">
            <w:pPr>
              <w:rPr>
                <w:rFonts w:ascii="Calibri" w:hAnsi="Calibri"/>
                <w:sz w:val="20"/>
                <w:szCs w:val="20"/>
              </w:rPr>
            </w:pPr>
            <w:r w:rsidRPr="00AE314B">
              <w:rPr>
                <w:rFonts w:ascii="Calibri" w:hAnsi="Calibri"/>
                <w:sz w:val="20"/>
                <w:szCs w:val="20"/>
              </w:rPr>
              <w:t>1</w:t>
            </w:r>
          </w:p>
        </w:tc>
        <w:tc>
          <w:tcPr>
            <w:tcW w:w="3574" w:type="dxa"/>
          </w:tcPr>
          <w:p w14:paraId="5F55F832" w14:textId="77777777" w:rsidR="008E02A0" w:rsidRPr="004C6AA6" w:rsidRDefault="008E02A0" w:rsidP="008E02A0">
            <w:pPr>
              <w:rPr>
                <w:rFonts w:ascii="Calibri" w:hAnsi="Calibri"/>
                <w:sz w:val="20"/>
                <w:szCs w:val="20"/>
              </w:rPr>
            </w:pPr>
            <w:r>
              <w:rPr>
                <w:rFonts w:ascii="Calibri" w:hAnsi="Calibri"/>
                <w:sz w:val="20"/>
                <w:szCs w:val="20"/>
              </w:rPr>
              <w:t>Defendant’s Options</w:t>
            </w:r>
          </w:p>
          <w:p w14:paraId="001F6EE2" w14:textId="77777777" w:rsidR="008E02A0" w:rsidRDefault="008E02A0" w:rsidP="008E02A0">
            <w:pPr>
              <w:pStyle w:val="ListParagraph"/>
              <w:numPr>
                <w:ilvl w:val="0"/>
                <w:numId w:val="23"/>
              </w:numPr>
              <w:rPr>
                <w:rFonts w:ascii="Calibri" w:hAnsi="Calibri"/>
                <w:sz w:val="20"/>
                <w:szCs w:val="20"/>
              </w:rPr>
            </w:pPr>
            <w:r>
              <w:rPr>
                <w:rFonts w:ascii="Calibri" w:hAnsi="Calibri"/>
                <w:sz w:val="20"/>
                <w:szCs w:val="20"/>
              </w:rPr>
              <w:t>Answering the Complaint</w:t>
            </w:r>
          </w:p>
          <w:p w14:paraId="50ED89F9" w14:textId="77777777" w:rsidR="008E02A0" w:rsidRDefault="008E02A0" w:rsidP="008E02A0">
            <w:pPr>
              <w:pStyle w:val="ListParagraph"/>
              <w:numPr>
                <w:ilvl w:val="0"/>
                <w:numId w:val="23"/>
              </w:numPr>
              <w:rPr>
                <w:rFonts w:ascii="Calibri" w:hAnsi="Calibri"/>
                <w:sz w:val="20"/>
                <w:szCs w:val="20"/>
              </w:rPr>
            </w:pPr>
            <w:r>
              <w:rPr>
                <w:rFonts w:ascii="Calibri" w:hAnsi="Calibri"/>
                <w:sz w:val="20"/>
                <w:szCs w:val="20"/>
              </w:rPr>
              <w:t>Default Judgment</w:t>
            </w:r>
          </w:p>
          <w:p w14:paraId="43D3064D" w14:textId="77777777" w:rsidR="008E02A0" w:rsidRDefault="008E02A0" w:rsidP="008E02A0">
            <w:pPr>
              <w:pStyle w:val="ListParagraph"/>
              <w:numPr>
                <w:ilvl w:val="0"/>
                <w:numId w:val="23"/>
              </w:numPr>
              <w:rPr>
                <w:rFonts w:ascii="Calibri" w:hAnsi="Calibri"/>
                <w:sz w:val="20"/>
                <w:szCs w:val="20"/>
              </w:rPr>
            </w:pPr>
            <w:r>
              <w:rPr>
                <w:rFonts w:ascii="Calibri" w:hAnsi="Calibri"/>
                <w:sz w:val="20"/>
                <w:szCs w:val="20"/>
              </w:rPr>
              <w:t>Waiver Trap</w:t>
            </w:r>
          </w:p>
          <w:p w14:paraId="5140CA7B" w14:textId="0E7338DF" w:rsidR="00755C53" w:rsidRPr="008E02A0" w:rsidRDefault="008E02A0" w:rsidP="008E02A0">
            <w:pPr>
              <w:pStyle w:val="ListParagraph"/>
              <w:numPr>
                <w:ilvl w:val="0"/>
                <w:numId w:val="23"/>
              </w:numPr>
              <w:rPr>
                <w:rFonts w:ascii="Calibri" w:hAnsi="Calibri"/>
                <w:sz w:val="20"/>
                <w:szCs w:val="20"/>
              </w:rPr>
            </w:pPr>
            <w:r w:rsidRPr="00755C53">
              <w:rPr>
                <w:rFonts w:ascii="Calibri" w:hAnsi="Calibri"/>
                <w:sz w:val="20"/>
                <w:szCs w:val="20"/>
              </w:rPr>
              <w:t>Affirmative Defenses</w:t>
            </w:r>
          </w:p>
        </w:tc>
        <w:tc>
          <w:tcPr>
            <w:tcW w:w="4140" w:type="dxa"/>
            <w:gridSpan w:val="2"/>
          </w:tcPr>
          <w:p w14:paraId="7C5D3F79" w14:textId="77777777" w:rsidR="00011CD2" w:rsidRDefault="00011CD2" w:rsidP="00011CD2">
            <w:pPr>
              <w:rPr>
                <w:rFonts w:ascii="Calibri" w:hAnsi="Calibri"/>
                <w:sz w:val="20"/>
                <w:szCs w:val="20"/>
              </w:rPr>
            </w:pPr>
            <w:r w:rsidRPr="00985847">
              <w:rPr>
                <w:rFonts w:ascii="Calibri" w:hAnsi="Calibri"/>
                <w:sz w:val="20"/>
                <w:szCs w:val="20"/>
                <w:u w:val="single"/>
              </w:rPr>
              <w:t>G</w:t>
            </w:r>
            <w:r>
              <w:rPr>
                <w:rFonts w:ascii="Calibri" w:hAnsi="Calibri"/>
                <w:sz w:val="20"/>
                <w:szCs w:val="20"/>
              </w:rPr>
              <w:t xml:space="preserve">: 453-497 </w:t>
            </w:r>
          </w:p>
          <w:p w14:paraId="2059095C" w14:textId="77777777" w:rsidR="00011CD2" w:rsidRDefault="00011CD2" w:rsidP="00011CD2">
            <w:pPr>
              <w:rPr>
                <w:rFonts w:ascii="Calibri" w:hAnsi="Calibri"/>
                <w:sz w:val="20"/>
                <w:szCs w:val="20"/>
              </w:rPr>
            </w:pPr>
            <w:r w:rsidRPr="00985847">
              <w:rPr>
                <w:rFonts w:ascii="Calibri" w:hAnsi="Calibri"/>
                <w:sz w:val="20"/>
                <w:szCs w:val="20"/>
                <w:u w:val="single"/>
              </w:rPr>
              <w:t>L</w:t>
            </w:r>
            <w:r>
              <w:rPr>
                <w:rFonts w:ascii="Calibri" w:hAnsi="Calibri"/>
                <w:sz w:val="20"/>
                <w:szCs w:val="20"/>
              </w:rPr>
              <w:t>: FRCP 8, 12 and 55</w:t>
            </w:r>
          </w:p>
          <w:p w14:paraId="0578B36A" w14:textId="4EDCFABE" w:rsidR="0015499B" w:rsidRPr="00AE314B" w:rsidRDefault="0015499B" w:rsidP="00755C53">
            <w:pPr>
              <w:rPr>
                <w:rFonts w:ascii="Calibri" w:hAnsi="Calibri"/>
                <w:sz w:val="20"/>
                <w:szCs w:val="20"/>
              </w:rPr>
            </w:pPr>
          </w:p>
        </w:tc>
      </w:tr>
      <w:tr w:rsidR="00AE314B" w:rsidRPr="00AE314B" w14:paraId="6A817591" w14:textId="77777777" w:rsidTr="00D541AF">
        <w:tc>
          <w:tcPr>
            <w:tcW w:w="887" w:type="dxa"/>
          </w:tcPr>
          <w:p w14:paraId="1326DD3D" w14:textId="1FBA74BD" w:rsidR="00AE314B" w:rsidRPr="00AE314B" w:rsidRDefault="006C5F6D" w:rsidP="00AE314B">
            <w:pPr>
              <w:rPr>
                <w:rFonts w:ascii="Calibri" w:hAnsi="Calibri"/>
                <w:sz w:val="20"/>
                <w:szCs w:val="20"/>
              </w:rPr>
            </w:pPr>
            <w:r>
              <w:rPr>
                <w:rFonts w:ascii="Calibri" w:hAnsi="Calibri"/>
                <w:sz w:val="20"/>
                <w:szCs w:val="20"/>
              </w:rPr>
              <w:t>15</w:t>
            </w:r>
          </w:p>
        </w:tc>
        <w:tc>
          <w:tcPr>
            <w:tcW w:w="907" w:type="dxa"/>
          </w:tcPr>
          <w:p w14:paraId="550235EA" w14:textId="304B92B8" w:rsidR="00AE314B" w:rsidRPr="00AE314B" w:rsidRDefault="00AE314B" w:rsidP="00AE314B">
            <w:pPr>
              <w:rPr>
                <w:rFonts w:ascii="Calibri" w:hAnsi="Calibri"/>
                <w:sz w:val="20"/>
                <w:szCs w:val="20"/>
              </w:rPr>
            </w:pPr>
            <w:r w:rsidRPr="00AE314B">
              <w:rPr>
                <w:rFonts w:ascii="Calibri" w:hAnsi="Calibri"/>
                <w:sz w:val="20"/>
                <w:szCs w:val="20"/>
              </w:rPr>
              <w:t>11/</w:t>
            </w:r>
            <w:r w:rsidR="00E231EC">
              <w:rPr>
                <w:rFonts w:ascii="Calibri" w:hAnsi="Calibri"/>
                <w:sz w:val="20"/>
                <w:szCs w:val="20"/>
              </w:rPr>
              <w:t>2</w:t>
            </w:r>
            <w:r w:rsidR="00CE187D">
              <w:rPr>
                <w:rFonts w:ascii="Calibri" w:hAnsi="Calibri"/>
                <w:sz w:val="20"/>
                <w:szCs w:val="20"/>
              </w:rPr>
              <w:t>4</w:t>
            </w:r>
          </w:p>
        </w:tc>
        <w:tc>
          <w:tcPr>
            <w:tcW w:w="657" w:type="dxa"/>
          </w:tcPr>
          <w:p w14:paraId="50DB3A28" w14:textId="1DF6FC7D" w:rsidR="00AE314B" w:rsidRPr="00AE314B" w:rsidRDefault="00AE314B" w:rsidP="00AE314B">
            <w:pPr>
              <w:rPr>
                <w:rFonts w:ascii="Calibri" w:hAnsi="Calibri"/>
                <w:sz w:val="20"/>
                <w:szCs w:val="20"/>
              </w:rPr>
            </w:pPr>
            <w:r w:rsidRPr="00AE314B">
              <w:rPr>
                <w:rFonts w:ascii="Calibri" w:hAnsi="Calibri"/>
                <w:sz w:val="20"/>
                <w:szCs w:val="20"/>
              </w:rPr>
              <w:t>1</w:t>
            </w:r>
          </w:p>
        </w:tc>
        <w:tc>
          <w:tcPr>
            <w:tcW w:w="3574" w:type="dxa"/>
          </w:tcPr>
          <w:p w14:paraId="0552FCCE" w14:textId="29F1EA75" w:rsidR="00755AF2" w:rsidRPr="00755AF2" w:rsidRDefault="00AE314B" w:rsidP="00AE314B">
            <w:pPr>
              <w:rPr>
                <w:rFonts w:ascii="Calibri" w:hAnsi="Calibri"/>
                <w:sz w:val="20"/>
                <w:szCs w:val="20"/>
              </w:rPr>
            </w:pPr>
            <w:r w:rsidRPr="00AE314B">
              <w:rPr>
                <w:rFonts w:ascii="Calibri" w:hAnsi="Calibri"/>
                <w:sz w:val="20"/>
                <w:szCs w:val="20"/>
              </w:rPr>
              <w:t xml:space="preserve">Review Session </w:t>
            </w:r>
            <w:r w:rsidR="002C621E" w:rsidRPr="00985847">
              <w:rPr>
                <w:rFonts w:ascii="Calibri" w:hAnsi="Calibri"/>
                <w:b/>
                <w:bCs/>
                <w:sz w:val="20"/>
                <w:szCs w:val="20"/>
              </w:rPr>
              <w:t>[Both sections meet Tuesday,</w:t>
            </w:r>
            <w:r w:rsidR="00CE187D">
              <w:rPr>
                <w:rFonts w:ascii="Calibri" w:hAnsi="Calibri"/>
                <w:b/>
                <w:bCs/>
                <w:sz w:val="20"/>
                <w:szCs w:val="20"/>
              </w:rPr>
              <w:t xml:space="preserve"> 11/24</w:t>
            </w:r>
            <w:r w:rsidR="002C621E" w:rsidRPr="00985847">
              <w:rPr>
                <w:rFonts w:ascii="Calibri" w:hAnsi="Calibri"/>
                <w:b/>
                <w:bCs/>
                <w:sz w:val="20"/>
                <w:szCs w:val="20"/>
              </w:rPr>
              <w:t xml:space="preserve"> 6:30-9:30pm</w:t>
            </w:r>
            <w:r w:rsidR="00985847" w:rsidRPr="00985847">
              <w:rPr>
                <w:rFonts w:ascii="Calibri" w:hAnsi="Calibri"/>
                <w:b/>
                <w:bCs/>
                <w:sz w:val="20"/>
                <w:szCs w:val="20"/>
              </w:rPr>
              <w:t>]</w:t>
            </w:r>
          </w:p>
        </w:tc>
        <w:tc>
          <w:tcPr>
            <w:tcW w:w="4140" w:type="dxa"/>
            <w:gridSpan w:val="2"/>
          </w:tcPr>
          <w:p w14:paraId="5BB9305E" w14:textId="61607CB0" w:rsidR="00AE314B" w:rsidRPr="00AE314B" w:rsidRDefault="002E5E11" w:rsidP="00AE314B">
            <w:pPr>
              <w:rPr>
                <w:rFonts w:ascii="Calibri" w:hAnsi="Calibri"/>
                <w:sz w:val="20"/>
                <w:szCs w:val="20"/>
              </w:rPr>
            </w:pPr>
            <w:r w:rsidRPr="002E5E11">
              <w:rPr>
                <w:rFonts w:ascii="Calibri" w:hAnsi="Calibri"/>
                <w:color w:val="4472C4" w:themeColor="accent5"/>
                <w:sz w:val="20"/>
                <w:szCs w:val="20"/>
              </w:rPr>
              <w:t>Practice Final (TWEN)</w:t>
            </w:r>
          </w:p>
        </w:tc>
      </w:tr>
      <w:tr w:rsidR="00687157" w:rsidRPr="00AE314B" w14:paraId="724071EB" w14:textId="77777777" w:rsidTr="00D541AF">
        <w:tc>
          <w:tcPr>
            <w:tcW w:w="887" w:type="dxa"/>
          </w:tcPr>
          <w:p w14:paraId="4A67FC8E" w14:textId="77777777" w:rsidR="00687157" w:rsidRDefault="00687157" w:rsidP="00AE314B">
            <w:pPr>
              <w:rPr>
                <w:rFonts w:ascii="Calibri" w:hAnsi="Calibri"/>
                <w:sz w:val="20"/>
                <w:szCs w:val="20"/>
              </w:rPr>
            </w:pPr>
          </w:p>
        </w:tc>
        <w:tc>
          <w:tcPr>
            <w:tcW w:w="907" w:type="dxa"/>
          </w:tcPr>
          <w:p w14:paraId="1250A2B7" w14:textId="5DD7AAB8" w:rsidR="00687157" w:rsidRPr="00AE314B" w:rsidRDefault="004A2326" w:rsidP="00AE314B">
            <w:pPr>
              <w:rPr>
                <w:rFonts w:ascii="Calibri" w:hAnsi="Calibri"/>
                <w:sz w:val="20"/>
                <w:szCs w:val="20"/>
              </w:rPr>
            </w:pPr>
            <w:r>
              <w:rPr>
                <w:rFonts w:ascii="Calibri" w:hAnsi="Calibri"/>
                <w:sz w:val="20"/>
                <w:szCs w:val="20"/>
              </w:rPr>
              <w:t>11/25-27</w:t>
            </w:r>
          </w:p>
        </w:tc>
        <w:tc>
          <w:tcPr>
            <w:tcW w:w="657" w:type="dxa"/>
          </w:tcPr>
          <w:p w14:paraId="3A7EF2C4" w14:textId="77777777" w:rsidR="00687157" w:rsidRPr="00AE314B" w:rsidRDefault="00687157" w:rsidP="00AE314B">
            <w:pPr>
              <w:rPr>
                <w:rFonts w:ascii="Calibri" w:hAnsi="Calibri"/>
                <w:sz w:val="20"/>
                <w:szCs w:val="20"/>
              </w:rPr>
            </w:pPr>
          </w:p>
        </w:tc>
        <w:tc>
          <w:tcPr>
            <w:tcW w:w="3574" w:type="dxa"/>
          </w:tcPr>
          <w:p w14:paraId="33340A18" w14:textId="6FF2BD28" w:rsidR="00687157" w:rsidRPr="00AE314B" w:rsidRDefault="00687157" w:rsidP="00AE314B">
            <w:pPr>
              <w:rPr>
                <w:rFonts w:ascii="Calibri" w:hAnsi="Calibri"/>
                <w:sz w:val="20"/>
                <w:szCs w:val="20"/>
              </w:rPr>
            </w:pPr>
            <w:r>
              <w:rPr>
                <w:rFonts w:ascii="Calibri" w:hAnsi="Calibri"/>
                <w:sz w:val="20"/>
                <w:szCs w:val="20"/>
              </w:rPr>
              <w:t>Thanksgiving Recess</w:t>
            </w:r>
          </w:p>
        </w:tc>
        <w:tc>
          <w:tcPr>
            <w:tcW w:w="4140" w:type="dxa"/>
            <w:gridSpan w:val="2"/>
          </w:tcPr>
          <w:p w14:paraId="6E73F9BB" w14:textId="77777777" w:rsidR="00687157" w:rsidRPr="002E5E11" w:rsidRDefault="00687157" w:rsidP="00AE314B">
            <w:pPr>
              <w:rPr>
                <w:rFonts w:ascii="Calibri" w:hAnsi="Calibri"/>
                <w:color w:val="4472C4" w:themeColor="accent5"/>
                <w:sz w:val="20"/>
                <w:szCs w:val="20"/>
              </w:rPr>
            </w:pPr>
          </w:p>
        </w:tc>
      </w:tr>
      <w:tr w:rsidR="00AE314B" w:rsidRPr="00AE314B" w14:paraId="223C2470" w14:textId="77777777" w:rsidTr="00D541AF">
        <w:tc>
          <w:tcPr>
            <w:tcW w:w="887" w:type="dxa"/>
          </w:tcPr>
          <w:p w14:paraId="03881957" w14:textId="3772C9C2" w:rsidR="00AE314B" w:rsidRPr="00AE314B" w:rsidRDefault="00AE314B" w:rsidP="00AE314B">
            <w:pPr>
              <w:rPr>
                <w:rFonts w:ascii="Calibri" w:hAnsi="Calibri"/>
                <w:sz w:val="20"/>
                <w:szCs w:val="20"/>
              </w:rPr>
            </w:pPr>
          </w:p>
        </w:tc>
        <w:tc>
          <w:tcPr>
            <w:tcW w:w="907" w:type="dxa"/>
          </w:tcPr>
          <w:p w14:paraId="1740D408" w14:textId="7ACF5DA3" w:rsidR="00AE314B" w:rsidRPr="00AE314B" w:rsidRDefault="00232DEF" w:rsidP="00AE314B">
            <w:pPr>
              <w:rPr>
                <w:rFonts w:ascii="Calibri" w:hAnsi="Calibri"/>
                <w:sz w:val="20"/>
                <w:szCs w:val="20"/>
              </w:rPr>
            </w:pPr>
            <w:r>
              <w:rPr>
                <w:rFonts w:ascii="Calibri" w:hAnsi="Calibri"/>
                <w:sz w:val="20"/>
                <w:szCs w:val="20"/>
              </w:rPr>
              <w:t>12/</w:t>
            </w:r>
            <w:r w:rsidR="007A6A7F">
              <w:rPr>
                <w:rFonts w:ascii="Calibri" w:hAnsi="Calibri"/>
                <w:sz w:val="20"/>
                <w:szCs w:val="20"/>
              </w:rPr>
              <w:t>4</w:t>
            </w:r>
          </w:p>
        </w:tc>
        <w:tc>
          <w:tcPr>
            <w:tcW w:w="657" w:type="dxa"/>
          </w:tcPr>
          <w:p w14:paraId="2D12FDF1" w14:textId="5594A078" w:rsidR="00AE314B" w:rsidRPr="00AE314B" w:rsidRDefault="004C6AA6" w:rsidP="00AE314B">
            <w:pPr>
              <w:rPr>
                <w:rFonts w:ascii="Calibri" w:hAnsi="Calibri"/>
                <w:sz w:val="20"/>
                <w:szCs w:val="20"/>
              </w:rPr>
            </w:pPr>
            <w:r>
              <w:rPr>
                <w:rFonts w:ascii="Calibri" w:hAnsi="Calibri"/>
                <w:sz w:val="20"/>
                <w:szCs w:val="20"/>
              </w:rPr>
              <w:t>1, 2, 3</w:t>
            </w:r>
          </w:p>
        </w:tc>
        <w:tc>
          <w:tcPr>
            <w:tcW w:w="3574" w:type="dxa"/>
          </w:tcPr>
          <w:p w14:paraId="4CA4C185" w14:textId="01953B60" w:rsidR="00AE314B" w:rsidRPr="009A65DF" w:rsidRDefault="00AE314B" w:rsidP="00AE314B">
            <w:pPr>
              <w:rPr>
                <w:rFonts w:ascii="Calibri" w:hAnsi="Calibri"/>
                <w:b/>
                <w:bCs/>
                <w:sz w:val="20"/>
                <w:szCs w:val="20"/>
              </w:rPr>
            </w:pPr>
            <w:r w:rsidRPr="009F558F">
              <w:rPr>
                <w:rFonts w:ascii="Calibri" w:hAnsi="Calibri"/>
                <w:b/>
                <w:bCs/>
                <w:color w:val="FF0000"/>
                <w:sz w:val="20"/>
                <w:szCs w:val="20"/>
              </w:rPr>
              <w:t>Final Exam</w:t>
            </w:r>
            <w:r w:rsidR="00843E2B" w:rsidRPr="009F558F">
              <w:rPr>
                <w:rFonts w:ascii="Calibri" w:hAnsi="Calibri"/>
                <w:b/>
                <w:bCs/>
                <w:color w:val="FF0000"/>
                <w:sz w:val="20"/>
                <w:szCs w:val="20"/>
              </w:rPr>
              <w:t xml:space="preserve"> </w:t>
            </w:r>
          </w:p>
        </w:tc>
        <w:tc>
          <w:tcPr>
            <w:tcW w:w="4140" w:type="dxa"/>
            <w:gridSpan w:val="2"/>
          </w:tcPr>
          <w:p w14:paraId="67A0E348" w14:textId="77777777" w:rsidR="00AE314B" w:rsidRPr="00AE314B" w:rsidRDefault="00AE314B" w:rsidP="00AE314B">
            <w:pPr>
              <w:rPr>
                <w:rFonts w:ascii="Calibri" w:hAnsi="Calibri"/>
                <w:sz w:val="20"/>
                <w:szCs w:val="20"/>
              </w:rPr>
            </w:pPr>
          </w:p>
        </w:tc>
      </w:tr>
    </w:tbl>
    <w:p w14:paraId="011B508C" w14:textId="1DF2FD08" w:rsidR="00C3303C" w:rsidRDefault="00C3303C" w:rsidP="00F74B4C">
      <w:pPr>
        <w:rPr>
          <w:rFonts w:ascii="Calibri" w:hAnsi="Calibri"/>
          <w:sz w:val="20"/>
          <w:szCs w:val="20"/>
        </w:rPr>
      </w:pPr>
    </w:p>
    <w:sectPr w:rsidR="00C3303C" w:rsidSect="00D541AF">
      <w:footerReference w:type="default" r:id="rId14"/>
      <w:pgSz w:w="12240" w:h="15840"/>
      <w:pgMar w:top="1440" w:right="1080" w:bottom="1440" w:left="1080" w:header="720" w:footer="1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468A4" w14:textId="77777777" w:rsidR="002F7C05" w:rsidRDefault="002F7C05" w:rsidP="00831C08">
      <w:r>
        <w:separator/>
      </w:r>
    </w:p>
  </w:endnote>
  <w:endnote w:type="continuationSeparator" w:id="0">
    <w:p w14:paraId="24FD1D8F" w14:textId="77777777" w:rsidR="002F7C05" w:rsidRDefault="002F7C05" w:rsidP="00831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9891" w14:textId="7D21E9C7" w:rsidR="00831C08" w:rsidRDefault="00831C08" w:rsidP="00831C08">
    <w:pPr>
      <w:ind w:left="2160" w:firstLine="720"/>
      <w:rPr>
        <w:rFonts w:asciiTheme="minorHAnsi" w:hAnsiTheme="minorHAnsi"/>
        <w:sz w:val="18"/>
        <w:szCs w:val="18"/>
      </w:rPr>
    </w:pPr>
  </w:p>
  <w:p w14:paraId="19127793" w14:textId="35674F80" w:rsidR="00831C08" w:rsidRDefault="00831C08" w:rsidP="00831C08">
    <w:pPr>
      <w:ind w:left="2160" w:firstLine="720"/>
      <w:jc w:val="right"/>
      <w:rPr>
        <w:rFonts w:asciiTheme="minorHAnsi" w:hAnsiTheme="minorHAnsi"/>
        <w:sz w:val="18"/>
        <w:szCs w:val="18"/>
      </w:rPr>
    </w:pPr>
    <w:r w:rsidRPr="00831C08">
      <w:rPr>
        <w:rFonts w:asciiTheme="minorHAnsi" w:hAnsiTheme="minorHAnsi"/>
        <w:sz w:val="18"/>
        <w:szCs w:val="18"/>
      </w:rPr>
      <w:t xml:space="preserve">Page </w:t>
    </w:r>
    <w:r w:rsidRPr="00831C08">
      <w:rPr>
        <w:rFonts w:asciiTheme="minorHAnsi" w:hAnsiTheme="minorHAnsi"/>
        <w:bCs/>
        <w:sz w:val="18"/>
        <w:szCs w:val="18"/>
      </w:rPr>
      <w:fldChar w:fldCharType="begin"/>
    </w:r>
    <w:r w:rsidRPr="00831C08">
      <w:rPr>
        <w:rFonts w:asciiTheme="minorHAnsi" w:hAnsiTheme="minorHAnsi"/>
        <w:bCs/>
        <w:sz w:val="18"/>
        <w:szCs w:val="18"/>
      </w:rPr>
      <w:instrText xml:space="preserve"> PAGE </w:instrText>
    </w:r>
    <w:r w:rsidRPr="00831C08">
      <w:rPr>
        <w:rFonts w:asciiTheme="minorHAnsi" w:hAnsiTheme="minorHAnsi"/>
        <w:bCs/>
        <w:sz w:val="18"/>
        <w:szCs w:val="18"/>
      </w:rPr>
      <w:fldChar w:fldCharType="separate"/>
    </w:r>
    <w:r w:rsidR="00833A25">
      <w:rPr>
        <w:rFonts w:asciiTheme="minorHAnsi" w:hAnsiTheme="minorHAnsi"/>
        <w:bCs/>
        <w:noProof/>
        <w:sz w:val="18"/>
        <w:szCs w:val="18"/>
      </w:rPr>
      <w:t>1</w:t>
    </w:r>
    <w:r w:rsidRPr="00831C08">
      <w:rPr>
        <w:rFonts w:asciiTheme="minorHAnsi" w:hAnsiTheme="minorHAnsi"/>
        <w:bCs/>
        <w:sz w:val="18"/>
        <w:szCs w:val="18"/>
      </w:rPr>
      <w:fldChar w:fldCharType="end"/>
    </w:r>
    <w:r w:rsidRPr="00831C08">
      <w:rPr>
        <w:rFonts w:asciiTheme="minorHAnsi" w:hAnsiTheme="minorHAnsi"/>
        <w:sz w:val="18"/>
        <w:szCs w:val="18"/>
      </w:rPr>
      <w:t xml:space="preserve"> of </w:t>
    </w:r>
    <w:r w:rsidRPr="00831C08">
      <w:rPr>
        <w:rFonts w:asciiTheme="minorHAnsi" w:hAnsiTheme="minorHAnsi"/>
        <w:bCs/>
        <w:sz w:val="18"/>
        <w:szCs w:val="18"/>
      </w:rPr>
      <w:fldChar w:fldCharType="begin"/>
    </w:r>
    <w:r w:rsidRPr="00831C08">
      <w:rPr>
        <w:rFonts w:asciiTheme="minorHAnsi" w:hAnsiTheme="minorHAnsi"/>
        <w:bCs/>
        <w:sz w:val="18"/>
        <w:szCs w:val="18"/>
      </w:rPr>
      <w:instrText xml:space="preserve"> NUMPAGES  </w:instrText>
    </w:r>
    <w:r w:rsidRPr="00831C08">
      <w:rPr>
        <w:rFonts w:asciiTheme="minorHAnsi" w:hAnsiTheme="minorHAnsi"/>
        <w:bCs/>
        <w:sz w:val="18"/>
        <w:szCs w:val="18"/>
      </w:rPr>
      <w:fldChar w:fldCharType="separate"/>
    </w:r>
    <w:r w:rsidR="00833A25">
      <w:rPr>
        <w:rFonts w:asciiTheme="minorHAnsi" w:hAnsiTheme="minorHAnsi"/>
        <w:bCs/>
        <w:noProof/>
        <w:sz w:val="18"/>
        <w:szCs w:val="18"/>
      </w:rPr>
      <w:t>5</w:t>
    </w:r>
    <w:r w:rsidRPr="00831C08">
      <w:rPr>
        <w:rFonts w:asciiTheme="minorHAnsi" w:hAnsiTheme="minorHAnsi"/>
        <w:bCs/>
        <w:sz w:val="18"/>
        <w:szCs w:val="18"/>
      </w:rPr>
      <w:fldChar w:fldCharType="end"/>
    </w:r>
  </w:p>
  <w:p w14:paraId="4658244C" w14:textId="558F3862" w:rsidR="00831C08" w:rsidRPr="00562A8D" w:rsidRDefault="00831C08" w:rsidP="00831C08">
    <w:pPr>
      <w:ind w:left="2160" w:firstLine="720"/>
      <w:jc w:val="right"/>
      <w:rPr>
        <w:rFonts w:asciiTheme="minorHAnsi" w:hAnsiTheme="minorHAnsi"/>
        <w:sz w:val="18"/>
        <w:szCs w:val="18"/>
        <w:lang w:val="it-IT"/>
      </w:rPr>
    </w:pP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sdt>
      <w:sdtPr>
        <w:rPr>
          <w:rFonts w:asciiTheme="minorHAnsi" w:hAnsiTheme="minorHAnsi"/>
          <w:sz w:val="18"/>
          <w:szCs w:val="18"/>
        </w:rPr>
        <w:id w:val="-1864589617"/>
        <w:docPartObj>
          <w:docPartGallery w:val="Page Numbers (Bottom of Page)"/>
          <w:docPartUnique/>
        </w:docPartObj>
      </w:sdtPr>
      <w:sdtEndPr/>
      <w:sdtContent>
        <w:sdt>
          <w:sdtPr>
            <w:rPr>
              <w:rFonts w:asciiTheme="minorHAnsi" w:hAnsiTheme="minorHAnsi"/>
              <w:sz w:val="18"/>
              <w:szCs w:val="18"/>
            </w:rPr>
            <w:id w:val="-1181046431"/>
            <w:docPartObj>
              <w:docPartGallery w:val="Page Numbers (Top of Page)"/>
              <w:docPartUnique/>
            </w:docPartObj>
          </w:sdtPr>
          <w:sdtEndPr/>
          <w:sdtContent>
            <w:r w:rsidR="009C01EA" w:rsidRPr="00562A8D">
              <w:rPr>
                <w:rFonts w:asciiTheme="minorHAnsi" w:hAnsiTheme="minorHAnsi"/>
                <w:sz w:val="18"/>
                <w:szCs w:val="18"/>
                <w:lang w:val="it-IT"/>
              </w:rPr>
              <w:t xml:space="preserve">Civil Procedure </w:t>
            </w:r>
            <w:r w:rsidR="00562A8D" w:rsidRPr="00562A8D">
              <w:rPr>
                <w:rFonts w:asciiTheme="minorHAnsi" w:hAnsiTheme="minorHAnsi"/>
                <w:sz w:val="18"/>
                <w:szCs w:val="18"/>
                <w:lang w:val="it-IT"/>
              </w:rPr>
              <w:t xml:space="preserve">I </w:t>
            </w:r>
            <w:r w:rsidR="009C01EA" w:rsidRPr="00562A8D">
              <w:rPr>
                <w:rFonts w:asciiTheme="minorHAnsi" w:hAnsiTheme="minorHAnsi"/>
                <w:sz w:val="18"/>
                <w:szCs w:val="18"/>
                <w:lang w:val="it-IT"/>
              </w:rPr>
              <w:t xml:space="preserve"> – </w:t>
            </w:r>
            <w:r w:rsidR="00562A8D" w:rsidRPr="00562A8D">
              <w:rPr>
                <w:rFonts w:asciiTheme="minorHAnsi" w:hAnsiTheme="minorHAnsi"/>
                <w:sz w:val="18"/>
                <w:szCs w:val="18"/>
                <w:lang w:val="it-IT"/>
              </w:rPr>
              <w:t>Tennerelli</w:t>
            </w:r>
            <w:r w:rsidR="009C01EA" w:rsidRPr="00562A8D">
              <w:rPr>
                <w:rFonts w:asciiTheme="minorHAnsi" w:hAnsiTheme="minorHAnsi"/>
                <w:sz w:val="18"/>
                <w:szCs w:val="18"/>
                <w:lang w:val="it-IT"/>
              </w:rPr>
              <w:t xml:space="preserve"> – </w:t>
            </w:r>
            <w:r w:rsidRPr="00562A8D">
              <w:rPr>
                <w:rFonts w:asciiTheme="minorHAnsi" w:hAnsiTheme="minorHAnsi"/>
                <w:sz w:val="18"/>
                <w:szCs w:val="18"/>
                <w:lang w:val="it-IT"/>
              </w:rPr>
              <w:t>Course Syllabus</w:t>
            </w:r>
          </w:sdtContent>
        </w:sdt>
      </w:sdtContent>
    </w:sdt>
  </w:p>
  <w:p w14:paraId="64EAE76B" w14:textId="77777777" w:rsidR="00831C08" w:rsidRPr="00562A8D" w:rsidRDefault="00831C08">
    <w:pPr>
      <w:pStyle w:val="Footer"/>
      <w:rPr>
        <w:rFonts w:asciiTheme="minorHAnsi" w:hAnsiTheme="minorHAnsi"/>
        <w:sz w:val="18"/>
        <w:szCs w:val="18"/>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95E0" w14:textId="77777777" w:rsidR="002F7C05" w:rsidRDefault="002F7C05" w:rsidP="00831C08">
      <w:r>
        <w:separator/>
      </w:r>
    </w:p>
  </w:footnote>
  <w:footnote w:type="continuationSeparator" w:id="0">
    <w:p w14:paraId="7CC5F0D2" w14:textId="77777777" w:rsidR="002F7C05" w:rsidRDefault="002F7C05" w:rsidP="00831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54A"/>
    <w:multiLevelType w:val="hybridMultilevel"/>
    <w:tmpl w:val="4936E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B92A17"/>
    <w:multiLevelType w:val="hybridMultilevel"/>
    <w:tmpl w:val="BC2EC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C6295"/>
    <w:multiLevelType w:val="hybridMultilevel"/>
    <w:tmpl w:val="CF08DA3E"/>
    <w:lvl w:ilvl="0" w:tplc="2F46D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56330E"/>
    <w:multiLevelType w:val="hybridMultilevel"/>
    <w:tmpl w:val="9A9A7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453E1F"/>
    <w:multiLevelType w:val="hybridMultilevel"/>
    <w:tmpl w:val="C30C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23FD6"/>
    <w:multiLevelType w:val="hybridMultilevel"/>
    <w:tmpl w:val="694CF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D53E67"/>
    <w:multiLevelType w:val="hybridMultilevel"/>
    <w:tmpl w:val="8CBA20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52981"/>
    <w:multiLevelType w:val="hybridMultilevel"/>
    <w:tmpl w:val="D43E0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197362"/>
    <w:multiLevelType w:val="hybridMultilevel"/>
    <w:tmpl w:val="A864B654"/>
    <w:lvl w:ilvl="0" w:tplc="34E0C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700D8D"/>
    <w:multiLevelType w:val="hybridMultilevel"/>
    <w:tmpl w:val="52B427C6"/>
    <w:lvl w:ilvl="0" w:tplc="29A4E24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BC71A6"/>
    <w:multiLevelType w:val="hybridMultilevel"/>
    <w:tmpl w:val="3BA6C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1D65D6"/>
    <w:multiLevelType w:val="hybridMultilevel"/>
    <w:tmpl w:val="F998EE6E"/>
    <w:lvl w:ilvl="0" w:tplc="D5FC9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261292"/>
    <w:multiLevelType w:val="hybridMultilevel"/>
    <w:tmpl w:val="9FEA5E2C"/>
    <w:lvl w:ilvl="0" w:tplc="91F63048">
      <w:start w:val="1"/>
      <w:numFmt w:val="decimal"/>
      <w:lvlText w:val="%1.)"/>
      <w:lvlJc w:val="left"/>
      <w:pPr>
        <w:ind w:left="360"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28DD54F5"/>
    <w:multiLevelType w:val="hybridMultilevel"/>
    <w:tmpl w:val="F9D89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042B83"/>
    <w:multiLevelType w:val="hybridMultilevel"/>
    <w:tmpl w:val="ED487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AD4C1C"/>
    <w:multiLevelType w:val="hybridMultilevel"/>
    <w:tmpl w:val="44FCD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A01EF4"/>
    <w:multiLevelType w:val="hybridMultilevel"/>
    <w:tmpl w:val="46466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182B00"/>
    <w:multiLevelType w:val="hybridMultilevel"/>
    <w:tmpl w:val="BFE42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E13590"/>
    <w:multiLevelType w:val="hybridMultilevel"/>
    <w:tmpl w:val="4D32E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C7F67"/>
    <w:multiLevelType w:val="hybridMultilevel"/>
    <w:tmpl w:val="CDDE7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362AA5"/>
    <w:multiLevelType w:val="hybridMultilevel"/>
    <w:tmpl w:val="82A0D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70F3E46"/>
    <w:multiLevelType w:val="hybridMultilevel"/>
    <w:tmpl w:val="B1DCB7C0"/>
    <w:lvl w:ilvl="0" w:tplc="04B282EA">
      <w:start w:val="2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A7116A6"/>
    <w:multiLevelType w:val="multilevel"/>
    <w:tmpl w:val="02F6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43FD"/>
    <w:multiLevelType w:val="hybridMultilevel"/>
    <w:tmpl w:val="050CE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091215"/>
    <w:multiLevelType w:val="hybridMultilevel"/>
    <w:tmpl w:val="772AFDD0"/>
    <w:lvl w:ilvl="0" w:tplc="33EA0454">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51591123"/>
    <w:multiLevelType w:val="hybridMultilevel"/>
    <w:tmpl w:val="2ED64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F034D0"/>
    <w:multiLevelType w:val="hybridMultilevel"/>
    <w:tmpl w:val="85128142"/>
    <w:lvl w:ilvl="0" w:tplc="EAE017E0">
      <w:start w:val="1"/>
      <w:numFmt w:val="upperLetter"/>
      <w:lvlText w:val="%1."/>
      <w:lvlJc w:val="left"/>
      <w:pPr>
        <w:tabs>
          <w:tab w:val="num" w:pos="2160"/>
        </w:tabs>
        <w:ind w:left="2160" w:hanging="720"/>
      </w:pPr>
      <w:rPr>
        <w:rFonts w:hint="default"/>
      </w:rPr>
    </w:lvl>
    <w:lvl w:ilvl="1" w:tplc="25E2974C">
      <w:start w:val="1"/>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55ED39EA"/>
    <w:multiLevelType w:val="hybridMultilevel"/>
    <w:tmpl w:val="224AD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065E58"/>
    <w:multiLevelType w:val="hybridMultilevel"/>
    <w:tmpl w:val="3ABA8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A64B60"/>
    <w:multiLevelType w:val="hybridMultilevel"/>
    <w:tmpl w:val="F0EE7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256FD0"/>
    <w:multiLevelType w:val="hybridMultilevel"/>
    <w:tmpl w:val="926C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AA4AA6"/>
    <w:multiLevelType w:val="hybridMultilevel"/>
    <w:tmpl w:val="FFF85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BC548A"/>
    <w:multiLevelType w:val="hybridMultilevel"/>
    <w:tmpl w:val="1194A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F593200"/>
    <w:multiLevelType w:val="hybridMultilevel"/>
    <w:tmpl w:val="E7D094E6"/>
    <w:lvl w:ilvl="0" w:tplc="F1525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C114B8"/>
    <w:multiLevelType w:val="hybridMultilevel"/>
    <w:tmpl w:val="E8047BA2"/>
    <w:lvl w:ilvl="0" w:tplc="E6ECA260">
      <w:start w:val="2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68B12B8A"/>
    <w:multiLevelType w:val="hybridMultilevel"/>
    <w:tmpl w:val="1242E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8E30FC5"/>
    <w:multiLevelType w:val="hybridMultilevel"/>
    <w:tmpl w:val="E59C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F21F8D"/>
    <w:multiLevelType w:val="hybridMultilevel"/>
    <w:tmpl w:val="4BBA6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BD46AA7"/>
    <w:multiLevelType w:val="hybridMultilevel"/>
    <w:tmpl w:val="BCA21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FF5416"/>
    <w:multiLevelType w:val="hybridMultilevel"/>
    <w:tmpl w:val="13E45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D3D03A0"/>
    <w:multiLevelType w:val="hybridMultilevel"/>
    <w:tmpl w:val="5BDC6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D31D3C"/>
    <w:multiLevelType w:val="hybridMultilevel"/>
    <w:tmpl w:val="7312F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3817F54"/>
    <w:multiLevelType w:val="hybridMultilevel"/>
    <w:tmpl w:val="0DF27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96042C"/>
    <w:multiLevelType w:val="hybridMultilevel"/>
    <w:tmpl w:val="FB70B6CA"/>
    <w:lvl w:ilvl="0" w:tplc="E67CD08A">
      <w:start w:val="3"/>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5A759A4"/>
    <w:multiLevelType w:val="hybridMultilevel"/>
    <w:tmpl w:val="EFF2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5307A6"/>
    <w:multiLevelType w:val="hybridMultilevel"/>
    <w:tmpl w:val="2690D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801325"/>
    <w:multiLevelType w:val="hybridMultilevel"/>
    <w:tmpl w:val="FE4EAA3A"/>
    <w:lvl w:ilvl="0" w:tplc="F82E9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4317A"/>
    <w:multiLevelType w:val="hybridMultilevel"/>
    <w:tmpl w:val="87E0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6A48AB"/>
    <w:multiLevelType w:val="hybridMultilevel"/>
    <w:tmpl w:val="FC922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1912462">
    <w:abstractNumId w:val="24"/>
  </w:num>
  <w:num w:numId="2" w16cid:durableId="1737704020">
    <w:abstractNumId w:val="26"/>
  </w:num>
  <w:num w:numId="3" w16cid:durableId="865675556">
    <w:abstractNumId w:val="43"/>
  </w:num>
  <w:num w:numId="4" w16cid:durableId="1992519879">
    <w:abstractNumId w:val="12"/>
  </w:num>
  <w:num w:numId="5" w16cid:durableId="606043708">
    <w:abstractNumId w:val="9"/>
  </w:num>
  <w:num w:numId="6" w16cid:durableId="1093670117">
    <w:abstractNumId w:val="11"/>
  </w:num>
  <w:num w:numId="7" w16cid:durableId="661592030">
    <w:abstractNumId w:val="2"/>
  </w:num>
  <w:num w:numId="8" w16cid:durableId="1867517714">
    <w:abstractNumId w:val="46"/>
  </w:num>
  <w:num w:numId="9" w16cid:durableId="1587030401">
    <w:abstractNumId w:val="33"/>
  </w:num>
  <w:num w:numId="10" w16cid:durableId="1104811711">
    <w:abstractNumId w:val="8"/>
  </w:num>
  <w:num w:numId="11" w16cid:durableId="106892361">
    <w:abstractNumId w:val="42"/>
  </w:num>
  <w:num w:numId="12" w16cid:durableId="1176387554">
    <w:abstractNumId w:val="1"/>
  </w:num>
  <w:num w:numId="13" w16cid:durableId="1776048704">
    <w:abstractNumId w:val="0"/>
  </w:num>
  <w:num w:numId="14" w16cid:durableId="1863738246">
    <w:abstractNumId w:val="31"/>
  </w:num>
  <w:num w:numId="15" w16cid:durableId="430055527">
    <w:abstractNumId w:val="28"/>
  </w:num>
  <w:num w:numId="16" w16cid:durableId="1625042120">
    <w:abstractNumId w:val="14"/>
  </w:num>
  <w:num w:numId="17" w16cid:durableId="1990359206">
    <w:abstractNumId w:val="23"/>
  </w:num>
  <w:num w:numId="18" w16cid:durableId="1635983690">
    <w:abstractNumId w:val="27"/>
  </w:num>
  <w:num w:numId="19" w16cid:durableId="1875730229">
    <w:abstractNumId w:val="20"/>
  </w:num>
  <w:num w:numId="20" w16cid:durableId="914052551">
    <w:abstractNumId w:val="3"/>
  </w:num>
  <w:num w:numId="21" w16cid:durableId="950865249">
    <w:abstractNumId w:val="40"/>
  </w:num>
  <w:num w:numId="22" w16cid:durableId="1725637716">
    <w:abstractNumId w:val="38"/>
  </w:num>
  <w:num w:numId="23" w16cid:durableId="1782338328">
    <w:abstractNumId w:val="6"/>
  </w:num>
  <w:num w:numId="24" w16cid:durableId="182285334">
    <w:abstractNumId w:val="30"/>
  </w:num>
  <w:num w:numId="25" w16cid:durableId="1343169146">
    <w:abstractNumId w:val="29"/>
  </w:num>
  <w:num w:numId="26" w16cid:durableId="1103763536">
    <w:abstractNumId w:val="36"/>
  </w:num>
  <w:num w:numId="27" w16cid:durableId="1190290835">
    <w:abstractNumId w:val="48"/>
  </w:num>
  <w:num w:numId="28" w16cid:durableId="1535733489">
    <w:abstractNumId w:val="35"/>
  </w:num>
  <w:num w:numId="29" w16cid:durableId="1161771473">
    <w:abstractNumId w:val="25"/>
  </w:num>
  <w:num w:numId="30" w16cid:durableId="2022272077">
    <w:abstractNumId w:val="5"/>
  </w:num>
  <w:num w:numId="31" w16cid:durableId="21790265">
    <w:abstractNumId w:val="15"/>
  </w:num>
  <w:num w:numId="32" w16cid:durableId="1824001394">
    <w:abstractNumId w:val="45"/>
  </w:num>
  <w:num w:numId="33" w16cid:durableId="1066755751">
    <w:abstractNumId w:val="37"/>
  </w:num>
  <w:num w:numId="34" w16cid:durableId="350379229">
    <w:abstractNumId w:val="32"/>
  </w:num>
  <w:num w:numId="35" w16cid:durableId="2039305963">
    <w:abstractNumId w:val="17"/>
  </w:num>
  <w:num w:numId="36" w16cid:durableId="1173951627">
    <w:abstractNumId w:val="19"/>
  </w:num>
  <w:num w:numId="37" w16cid:durableId="1835493011">
    <w:abstractNumId w:val="41"/>
  </w:num>
  <w:num w:numId="38" w16cid:durableId="2070615630">
    <w:abstractNumId w:val="34"/>
  </w:num>
  <w:num w:numId="39" w16cid:durableId="1266618138">
    <w:abstractNumId w:val="21"/>
  </w:num>
  <w:num w:numId="40" w16cid:durableId="100876027">
    <w:abstractNumId w:val="39"/>
  </w:num>
  <w:num w:numId="41" w16cid:durableId="591549446">
    <w:abstractNumId w:val="13"/>
  </w:num>
  <w:num w:numId="42" w16cid:durableId="2035157075">
    <w:abstractNumId w:val="7"/>
  </w:num>
  <w:num w:numId="43" w16cid:durableId="1524124417">
    <w:abstractNumId w:val="10"/>
  </w:num>
  <w:num w:numId="44" w16cid:durableId="990720250">
    <w:abstractNumId w:val="4"/>
  </w:num>
  <w:num w:numId="45" w16cid:durableId="1882747977">
    <w:abstractNumId w:val="44"/>
  </w:num>
  <w:num w:numId="46" w16cid:durableId="1277567602">
    <w:abstractNumId w:val="16"/>
  </w:num>
  <w:num w:numId="47" w16cid:durableId="853763508">
    <w:abstractNumId w:val="47"/>
  </w:num>
  <w:num w:numId="48" w16cid:durableId="727416568">
    <w:abstractNumId w:val="18"/>
  </w:num>
  <w:num w:numId="49" w16cid:durableId="21022161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bS0NDMwMTK0NDa0sDBU0lEKTi0uzszPAykwqwUAoapakSwAAAA="/>
    <w:docVar w:name="_CITRUS_JURISDICTION" w:val="Bluebook"/>
    <w:docVar w:name="CITRUS_DOC_GUID" w:val="b10212a3-a891-4530-afb3-7f4119888962"/>
  </w:docVars>
  <w:rsids>
    <w:rsidRoot w:val="004E0445"/>
    <w:rsid w:val="000006CC"/>
    <w:rsid w:val="00011CD2"/>
    <w:rsid w:val="00012051"/>
    <w:rsid w:val="00017C64"/>
    <w:rsid w:val="00021A10"/>
    <w:rsid w:val="00024B20"/>
    <w:rsid w:val="00027979"/>
    <w:rsid w:val="00035930"/>
    <w:rsid w:val="0004064A"/>
    <w:rsid w:val="0005759F"/>
    <w:rsid w:val="00061740"/>
    <w:rsid w:val="0006474E"/>
    <w:rsid w:val="000940E9"/>
    <w:rsid w:val="000A239C"/>
    <w:rsid w:val="000A7061"/>
    <w:rsid w:val="000A75FF"/>
    <w:rsid w:val="000B438F"/>
    <w:rsid w:val="000D6EA1"/>
    <w:rsid w:val="000E3068"/>
    <w:rsid w:val="000F0656"/>
    <w:rsid w:val="000F183E"/>
    <w:rsid w:val="000F6B10"/>
    <w:rsid w:val="000F78B1"/>
    <w:rsid w:val="00112AD1"/>
    <w:rsid w:val="00112F9F"/>
    <w:rsid w:val="001138BD"/>
    <w:rsid w:val="00116133"/>
    <w:rsid w:val="00116BA0"/>
    <w:rsid w:val="00133368"/>
    <w:rsid w:val="001405E8"/>
    <w:rsid w:val="00154574"/>
    <w:rsid w:val="0015499B"/>
    <w:rsid w:val="00162F2F"/>
    <w:rsid w:val="00167902"/>
    <w:rsid w:val="00183463"/>
    <w:rsid w:val="00183B08"/>
    <w:rsid w:val="00184784"/>
    <w:rsid w:val="00194CA0"/>
    <w:rsid w:val="001B0EC7"/>
    <w:rsid w:val="001B18BE"/>
    <w:rsid w:val="001C0772"/>
    <w:rsid w:val="001C168B"/>
    <w:rsid w:val="001D4384"/>
    <w:rsid w:val="001E0609"/>
    <w:rsid w:val="001F163E"/>
    <w:rsid w:val="00203CCE"/>
    <w:rsid w:val="002103A4"/>
    <w:rsid w:val="002212DE"/>
    <w:rsid w:val="002245DD"/>
    <w:rsid w:val="002263F8"/>
    <w:rsid w:val="00232DEF"/>
    <w:rsid w:val="0023516F"/>
    <w:rsid w:val="00236A75"/>
    <w:rsid w:val="00240ADD"/>
    <w:rsid w:val="0025449B"/>
    <w:rsid w:val="002619E6"/>
    <w:rsid w:val="0027660A"/>
    <w:rsid w:val="002767D9"/>
    <w:rsid w:val="00281969"/>
    <w:rsid w:val="00295696"/>
    <w:rsid w:val="002A1856"/>
    <w:rsid w:val="002A3A7D"/>
    <w:rsid w:val="002C0B5F"/>
    <w:rsid w:val="002C621E"/>
    <w:rsid w:val="002E5E11"/>
    <w:rsid w:val="002F13F6"/>
    <w:rsid w:val="002F2463"/>
    <w:rsid w:val="002F7C05"/>
    <w:rsid w:val="00305E9E"/>
    <w:rsid w:val="003142CE"/>
    <w:rsid w:val="003174DB"/>
    <w:rsid w:val="00330100"/>
    <w:rsid w:val="00336F5B"/>
    <w:rsid w:val="00337305"/>
    <w:rsid w:val="00340102"/>
    <w:rsid w:val="00351524"/>
    <w:rsid w:val="00355B68"/>
    <w:rsid w:val="00360312"/>
    <w:rsid w:val="00364C5B"/>
    <w:rsid w:val="00370945"/>
    <w:rsid w:val="00374A13"/>
    <w:rsid w:val="0037561D"/>
    <w:rsid w:val="003811F6"/>
    <w:rsid w:val="00384D18"/>
    <w:rsid w:val="003861E7"/>
    <w:rsid w:val="00386C6D"/>
    <w:rsid w:val="00392C87"/>
    <w:rsid w:val="003A06BC"/>
    <w:rsid w:val="003A164B"/>
    <w:rsid w:val="003A674A"/>
    <w:rsid w:val="003D5975"/>
    <w:rsid w:val="003D5CF6"/>
    <w:rsid w:val="003D79D3"/>
    <w:rsid w:val="003E3CEB"/>
    <w:rsid w:val="003E53DD"/>
    <w:rsid w:val="003E68FA"/>
    <w:rsid w:val="003F154A"/>
    <w:rsid w:val="00405934"/>
    <w:rsid w:val="00413A8E"/>
    <w:rsid w:val="004159D5"/>
    <w:rsid w:val="00422D90"/>
    <w:rsid w:val="00422E79"/>
    <w:rsid w:val="004268BA"/>
    <w:rsid w:val="00430E84"/>
    <w:rsid w:val="00435D17"/>
    <w:rsid w:val="00447B40"/>
    <w:rsid w:val="00463A9F"/>
    <w:rsid w:val="00471954"/>
    <w:rsid w:val="00476AFA"/>
    <w:rsid w:val="00485484"/>
    <w:rsid w:val="00491B85"/>
    <w:rsid w:val="004A0C27"/>
    <w:rsid w:val="004A2326"/>
    <w:rsid w:val="004A36B8"/>
    <w:rsid w:val="004A599E"/>
    <w:rsid w:val="004B2A49"/>
    <w:rsid w:val="004C0B01"/>
    <w:rsid w:val="004C1A06"/>
    <w:rsid w:val="004C2EFE"/>
    <w:rsid w:val="004C2F13"/>
    <w:rsid w:val="004C3C94"/>
    <w:rsid w:val="004C4E6E"/>
    <w:rsid w:val="004C6AA6"/>
    <w:rsid w:val="004D0993"/>
    <w:rsid w:val="004D1FA5"/>
    <w:rsid w:val="004E0445"/>
    <w:rsid w:val="004E282E"/>
    <w:rsid w:val="004F2141"/>
    <w:rsid w:val="004F5B26"/>
    <w:rsid w:val="00500ECF"/>
    <w:rsid w:val="005056B9"/>
    <w:rsid w:val="005117D7"/>
    <w:rsid w:val="0051440A"/>
    <w:rsid w:val="00516CA5"/>
    <w:rsid w:val="0054540D"/>
    <w:rsid w:val="00562A8D"/>
    <w:rsid w:val="0056337A"/>
    <w:rsid w:val="00570B9E"/>
    <w:rsid w:val="005757CF"/>
    <w:rsid w:val="0058160D"/>
    <w:rsid w:val="00584B23"/>
    <w:rsid w:val="00586D22"/>
    <w:rsid w:val="005909C8"/>
    <w:rsid w:val="00593681"/>
    <w:rsid w:val="005A302E"/>
    <w:rsid w:val="005A6B51"/>
    <w:rsid w:val="005B30BA"/>
    <w:rsid w:val="005B6E92"/>
    <w:rsid w:val="005C428F"/>
    <w:rsid w:val="005C4C5E"/>
    <w:rsid w:val="005D2371"/>
    <w:rsid w:val="00606174"/>
    <w:rsid w:val="00612F07"/>
    <w:rsid w:val="00614677"/>
    <w:rsid w:val="006173D5"/>
    <w:rsid w:val="006267CE"/>
    <w:rsid w:val="00633127"/>
    <w:rsid w:val="00642F57"/>
    <w:rsid w:val="00646FF3"/>
    <w:rsid w:val="006505FC"/>
    <w:rsid w:val="00657EC1"/>
    <w:rsid w:val="006644C4"/>
    <w:rsid w:val="0067726E"/>
    <w:rsid w:val="00677640"/>
    <w:rsid w:val="006819E0"/>
    <w:rsid w:val="006845E3"/>
    <w:rsid w:val="0068616F"/>
    <w:rsid w:val="00687157"/>
    <w:rsid w:val="0069435E"/>
    <w:rsid w:val="006C1331"/>
    <w:rsid w:val="006C5F6D"/>
    <w:rsid w:val="006C6D94"/>
    <w:rsid w:val="00701772"/>
    <w:rsid w:val="00710059"/>
    <w:rsid w:val="007138FB"/>
    <w:rsid w:val="00715AE8"/>
    <w:rsid w:val="007221AF"/>
    <w:rsid w:val="00723A7F"/>
    <w:rsid w:val="0072524E"/>
    <w:rsid w:val="0073495B"/>
    <w:rsid w:val="00741F69"/>
    <w:rsid w:val="00753610"/>
    <w:rsid w:val="00755AF2"/>
    <w:rsid w:val="00755C53"/>
    <w:rsid w:val="007613F8"/>
    <w:rsid w:val="00766292"/>
    <w:rsid w:val="007706AD"/>
    <w:rsid w:val="007710F6"/>
    <w:rsid w:val="00772944"/>
    <w:rsid w:val="00774805"/>
    <w:rsid w:val="007801B2"/>
    <w:rsid w:val="0078365E"/>
    <w:rsid w:val="0078371E"/>
    <w:rsid w:val="00783724"/>
    <w:rsid w:val="00783E51"/>
    <w:rsid w:val="007934DA"/>
    <w:rsid w:val="007A5A7B"/>
    <w:rsid w:val="007A6A7F"/>
    <w:rsid w:val="007C61AD"/>
    <w:rsid w:val="00804CB2"/>
    <w:rsid w:val="008119D9"/>
    <w:rsid w:val="008172B1"/>
    <w:rsid w:val="008225BF"/>
    <w:rsid w:val="0083050D"/>
    <w:rsid w:val="00831C08"/>
    <w:rsid w:val="00833118"/>
    <w:rsid w:val="00833A25"/>
    <w:rsid w:val="008428BD"/>
    <w:rsid w:val="00842DDB"/>
    <w:rsid w:val="00843D22"/>
    <w:rsid w:val="00843E2B"/>
    <w:rsid w:val="008531C3"/>
    <w:rsid w:val="00857524"/>
    <w:rsid w:val="008639D9"/>
    <w:rsid w:val="00871A1E"/>
    <w:rsid w:val="008A0E5F"/>
    <w:rsid w:val="008A1863"/>
    <w:rsid w:val="008A1E59"/>
    <w:rsid w:val="008B0345"/>
    <w:rsid w:val="008B34A1"/>
    <w:rsid w:val="008B4693"/>
    <w:rsid w:val="008B4C43"/>
    <w:rsid w:val="008C6218"/>
    <w:rsid w:val="008D07D8"/>
    <w:rsid w:val="008D2678"/>
    <w:rsid w:val="008D3CCC"/>
    <w:rsid w:val="008D79CB"/>
    <w:rsid w:val="008E02A0"/>
    <w:rsid w:val="008E1EDF"/>
    <w:rsid w:val="008E604F"/>
    <w:rsid w:val="008F09CB"/>
    <w:rsid w:val="00903BC9"/>
    <w:rsid w:val="00903F54"/>
    <w:rsid w:val="00904D12"/>
    <w:rsid w:val="00920113"/>
    <w:rsid w:val="009229DF"/>
    <w:rsid w:val="00926923"/>
    <w:rsid w:val="009304DF"/>
    <w:rsid w:val="0095054B"/>
    <w:rsid w:val="00950670"/>
    <w:rsid w:val="00985847"/>
    <w:rsid w:val="00992CE7"/>
    <w:rsid w:val="00994BE2"/>
    <w:rsid w:val="009A017F"/>
    <w:rsid w:val="009A04DA"/>
    <w:rsid w:val="009A20BC"/>
    <w:rsid w:val="009A3FD3"/>
    <w:rsid w:val="009A63B6"/>
    <w:rsid w:val="009A65DF"/>
    <w:rsid w:val="009B5BF3"/>
    <w:rsid w:val="009C01EA"/>
    <w:rsid w:val="009D03B7"/>
    <w:rsid w:val="009E19A3"/>
    <w:rsid w:val="009E4722"/>
    <w:rsid w:val="009F1483"/>
    <w:rsid w:val="009F558F"/>
    <w:rsid w:val="009F59E0"/>
    <w:rsid w:val="009F5B87"/>
    <w:rsid w:val="009F74A7"/>
    <w:rsid w:val="00A0372D"/>
    <w:rsid w:val="00A10F8E"/>
    <w:rsid w:val="00A142B5"/>
    <w:rsid w:val="00A31E03"/>
    <w:rsid w:val="00A3524C"/>
    <w:rsid w:val="00A36CA8"/>
    <w:rsid w:val="00A37288"/>
    <w:rsid w:val="00A402A6"/>
    <w:rsid w:val="00A41486"/>
    <w:rsid w:val="00A42D1F"/>
    <w:rsid w:val="00A459BD"/>
    <w:rsid w:val="00A46DF8"/>
    <w:rsid w:val="00A54B91"/>
    <w:rsid w:val="00A56E0B"/>
    <w:rsid w:val="00A57CC2"/>
    <w:rsid w:val="00A637C6"/>
    <w:rsid w:val="00A95CC5"/>
    <w:rsid w:val="00AA206C"/>
    <w:rsid w:val="00AB0007"/>
    <w:rsid w:val="00AB47AC"/>
    <w:rsid w:val="00AC39DB"/>
    <w:rsid w:val="00AC56F2"/>
    <w:rsid w:val="00AD29F6"/>
    <w:rsid w:val="00AE2998"/>
    <w:rsid w:val="00AE314B"/>
    <w:rsid w:val="00AE503E"/>
    <w:rsid w:val="00AF1EA3"/>
    <w:rsid w:val="00AF5EB2"/>
    <w:rsid w:val="00AF6BD0"/>
    <w:rsid w:val="00B1250C"/>
    <w:rsid w:val="00B1372A"/>
    <w:rsid w:val="00B15664"/>
    <w:rsid w:val="00B16FDF"/>
    <w:rsid w:val="00B206A8"/>
    <w:rsid w:val="00B40BC3"/>
    <w:rsid w:val="00B451D9"/>
    <w:rsid w:val="00B67613"/>
    <w:rsid w:val="00B9017B"/>
    <w:rsid w:val="00B91DF9"/>
    <w:rsid w:val="00BB2DDE"/>
    <w:rsid w:val="00BE63FC"/>
    <w:rsid w:val="00BF70EC"/>
    <w:rsid w:val="00C0288C"/>
    <w:rsid w:val="00C0669B"/>
    <w:rsid w:val="00C06A70"/>
    <w:rsid w:val="00C131B9"/>
    <w:rsid w:val="00C318AE"/>
    <w:rsid w:val="00C3303C"/>
    <w:rsid w:val="00C356FF"/>
    <w:rsid w:val="00C42D11"/>
    <w:rsid w:val="00C43FA7"/>
    <w:rsid w:val="00C55032"/>
    <w:rsid w:val="00C5772E"/>
    <w:rsid w:val="00C8087B"/>
    <w:rsid w:val="00C850DE"/>
    <w:rsid w:val="00CA1B27"/>
    <w:rsid w:val="00CB1972"/>
    <w:rsid w:val="00CD64ED"/>
    <w:rsid w:val="00CE13F1"/>
    <w:rsid w:val="00CE187D"/>
    <w:rsid w:val="00CE2D05"/>
    <w:rsid w:val="00D27BB5"/>
    <w:rsid w:val="00D343A2"/>
    <w:rsid w:val="00D40205"/>
    <w:rsid w:val="00D541AF"/>
    <w:rsid w:val="00D70696"/>
    <w:rsid w:val="00D74127"/>
    <w:rsid w:val="00D84BD3"/>
    <w:rsid w:val="00DA3B1C"/>
    <w:rsid w:val="00DA3F5B"/>
    <w:rsid w:val="00DB7AB3"/>
    <w:rsid w:val="00DC63AE"/>
    <w:rsid w:val="00DC7D99"/>
    <w:rsid w:val="00DD3774"/>
    <w:rsid w:val="00DE7605"/>
    <w:rsid w:val="00DF0451"/>
    <w:rsid w:val="00DF24BC"/>
    <w:rsid w:val="00E00A31"/>
    <w:rsid w:val="00E07784"/>
    <w:rsid w:val="00E1042E"/>
    <w:rsid w:val="00E13338"/>
    <w:rsid w:val="00E20EFA"/>
    <w:rsid w:val="00E231EC"/>
    <w:rsid w:val="00E26A9E"/>
    <w:rsid w:val="00E73219"/>
    <w:rsid w:val="00E73810"/>
    <w:rsid w:val="00E76DA8"/>
    <w:rsid w:val="00E9306A"/>
    <w:rsid w:val="00E93FAF"/>
    <w:rsid w:val="00EA1B3A"/>
    <w:rsid w:val="00EA6073"/>
    <w:rsid w:val="00EB04F8"/>
    <w:rsid w:val="00EB1DAB"/>
    <w:rsid w:val="00EC042C"/>
    <w:rsid w:val="00EC5D7A"/>
    <w:rsid w:val="00EC66B7"/>
    <w:rsid w:val="00ED2CE1"/>
    <w:rsid w:val="00ED55F0"/>
    <w:rsid w:val="00EE0FC7"/>
    <w:rsid w:val="00EF656F"/>
    <w:rsid w:val="00F02A1E"/>
    <w:rsid w:val="00F07CDD"/>
    <w:rsid w:val="00F22ED7"/>
    <w:rsid w:val="00F33402"/>
    <w:rsid w:val="00F3609E"/>
    <w:rsid w:val="00F4548C"/>
    <w:rsid w:val="00F674CD"/>
    <w:rsid w:val="00F6754D"/>
    <w:rsid w:val="00F74B4C"/>
    <w:rsid w:val="00F8289C"/>
    <w:rsid w:val="00F834CB"/>
    <w:rsid w:val="00F84895"/>
    <w:rsid w:val="00F84CD7"/>
    <w:rsid w:val="00F877E4"/>
    <w:rsid w:val="00F90565"/>
    <w:rsid w:val="00F9259F"/>
    <w:rsid w:val="00F95C35"/>
    <w:rsid w:val="00FA21C8"/>
    <w:rsid w:val="00FB7D92"/>
    <w:rsid w:val="00FD2C0D"/>
    <w:rsid w:val="00FD7968"/>
    <w:rsid w:val="00FE5BD5"/>
    <w:rsid w:val="00FE6DE2"/>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5F09"/>
  <w15:chartTrackingRefBased/>
  <w15:docId w15:val="{4D8A368A-4BC5-48DC-A034-10648792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DE"/>
    <w:pPr>
      <w:spacing w:after="0" w:line="240" w:lineRule="auto"/>
    </w:pPr>
    <w:rPr>
      <w:rFonts w:ascii="Times New Roman" w:eastAsia="Times New Roman" w:hAnsi="Times New Roman" w:cs="Times New Roman"/>
      <w:szCs w:val="24"/>
    </w:rPr>
  </w:style>
  <w:style w:type="paragraph" w:styleId="Heading2">
    <w:name w:val="heading 2"/>
    <w:basedOn w:val="Normal"/>
    <w:next w:val="Normal"/>
    <w:link w:val="Heading2Char"/>
    <w:uiPriority w:val="9"/>
    <w:unhideWhenUsed/>
    <w:qFormat/>
    <w:rsid w:val="002212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70EC"/>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unhideWhenUsed/>
    <w:qFormat/>
    <w:rsid w:val="00BF70E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044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4E0445"/>
    <w:rPr>
      <w:color w:val="0563C1" w:themeColor="hyperlink"/>
      <w:u w:val="single"/>
    </w:rPr>
  </w:style>
  <w:style w:type="paragraph" w:styleId="BalloonText">
    <w:name w:val="Balloon Text"/>
    <w:basedOn w:val="Normal"/>
    <w:link w:val="BalloonTextChar"/>
    <w:uiPriority w:val="99"/>
    <w:semiHidden/>
    <w:unhideWhenUsed/>
    <w:rsid w:val="00E26A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9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1250C"/>
    <w:rPr>
      <w:sz w:val="16"/>
      <w:szCs w:val="16"/>
    </w:rPr>
  </w:style>
  <w:style w:type="paragraph" w:styleId="CommentText">
    <w:name w:val="annotation text"/>
    <w:basedOn w:val="Normal"/>
    <w:link w:val="CommentTextChar"/>
    <w:uiPriority w:val="99"/>
    <w:semiHidden/>
    <w:unhideWhenUsed/>
    <w:rsid w:val="00B1250C"/>
    <w:rPr>
      <w:sz w:val="20"/>
      <w:szCs w:val="20"/>
    </w:rPr>
  </w:style>
  <w:style w:type="character" w:customStyle="1" w:styleId="CommentTextChar">
    <w:name w:val="Comment Text Char"/>
    <w:basedOn w:val="DefaultParagraphFont"/>
    <w:link w:val="CommentText"/>
    <w:uiPriority w:val="99"/>
    <w:semiHidden/>
    <w:rsid w:val="00B125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250C"/>
    <w:rPr>
      <w:b/>
      <w:bCs/>
    </w:rPr>
  </w:style>
  <w:style w:type="character" w:customStyle="1" w:styleId="CommentSubjectChar">
    <w:name w:val="Comment Subject Char"/>
    <w:basedOn w:val="CommentTextChar"/>
    <w:link w:val="CommentSubject"/>
    <w:uiPriority w:val="99"/>
    <w:semiHidden/>
    <w:rsid w:val="00B1250C"/>
    <w:rPr>
      <w:rFonts w:ascii="Times New Roman" w:eastAsia="Times New Roman" w:hAnsi="Times New Roman" w:cs="Times New Roman"/>
      <w:b/>
      <w:bCs/>
      <w:sz w:val="20"/>
      <w:szCs w:val="20"/>
    </w:rPr>
  </w:style>
  <w:style w:type="character" w:customStyle="1" w:styleId="font361">
    <w:name w:val="font361"/>
    <w:basedOn w:val="DefaultParagraphFont"/>
    <w:rsid w:val="004B2A49"/>
    <w:rPr>
      <w:rFonts w:ascii="Calibri" w:hAnsi="Calibri" w:hint="default"/>
      <w:b/>
      <w:bCs/>
      <w:i w:val="0"/>
      <w:iCs w:val="0"/>
      <w:strike w:val="0"/>
      <w:dstrike w:val="0"/>
      <w:color w:val="000000"/>
      <w:sz w:val="18"/>
      <w:szCs w:val="18"/>
      <w:u w:val="none"/>
      <w:effect w:val="none"/>
    </w:rPr>
  </w:style>
  <w:style w:type="character" w:customStyle="1" w:styleId="font301">
    <w:name w:val="font301"/>
    <w:basedOn w:val="DefaultParagraphFont"/>
    <w:rsid w:val="004B2A49"/>
    <w:rPr>
      <w:rFonts w:ascii="Calibri" w:hAnsi="Calibri" w:hint="default"/>
      <w:b w:val="0"/>
      <w:bCs w:val="0"/>
      <w:i w:val="0"/>
      <w:iCs w:val="0"/>
      <w:strike w:val="0"/>
      <w:dstrike w:val="0"/>
      <w:color w:val="000000"/>
      <w:sz w:val="18"/>
      <w:szCs w:val="18"/>
      <w:u w:val="none"/>
      <w:effect w:val="none"/>
    </w:rPr>
  </w:style>
  <w:style w:type="character" w:customStyle="1" w:styleId="font371">
    <w:name w:val="font371"/>
    <w:basedOn w:val="DefaultParagraphFont"/>
    <w:rsid w:val="004B2A49"/>
    <w:rPr>
      <w:rFonts w:ascii="Calibri" w:hAnsi="Calibri" w:hint="default"/>
      <w:b w:val="0"/>
      <w:bCs w:val="0"/>
      <w:i w:val="0"/>
      <w:iCs w:val="0"/>
      <w:color w:val="000000"/>
      <w:sz w:val="18"/>
      <w:szCs w:val="18"/>
      <w:u w:val="single"/>
    </w:rPr>
  </w:style>
  <w:style w:type="paragraph" w:styleId="Header">
    <w:name w:val="header"/>
    <w:basedOn w:val="Normal"/>
    <w:link w:val="HeaderChar"/>
    <w:uiPriority w:val="99"/>
    <w:unhideWhenUsed/>
    <w:rsid w:val="00831C08"/>
    <w:pPr>
      <w:tabs>
        <w:tab w:val="center" w:pos="4680"/>
        <w:tab w:val="right" w:pos="9360"/>
      </w:tabs>
    </w:pPr>
  </w:style>
  <w:style w:type="character" w:customStyle="1" w:styleId="HeaderChar">
    <w:name w:val="Header Char"/>
    <w:basedOn w:val="DefaultParagraphFont"/>
    <w:link w:val="Header"/>
    <w:uiPriority w:val="99"/>
    <w:rsid w:val="00831C08"/>
    <w:rPr>
      <w:rFonts w:ascii="Times New Roman" w:eastAsia="Times New Roman" w:hAnsi="Times New Roman" w:cs="Times New Roman"/>
      <w:szCs w:val="24"/>
    </w:rPr>
  </w:style>
  <w:style w:type="paragraph" w:styleId="Footer">
    <w:name w:val="footer"/>
    <w:basedOn w:val="Normal"/>
    <w:link w:val="FooterChar"/>
    <w:uiPriority w:val="99"/>
    <w:unhideWhenUsed/>
    <w:rsid w:val="00831C08"/>
    <w:pPr>
      <w:tabs>
        <w:tab w:val="center" w:pos="4680"/>
        <w:tab w:val="right" w:pos="9360"/>
      </w:tabs>
    </w:pPr>
  </w:style>
  <w:style w:type="character" w:customStyle="1" w:styleId="FooterChar">
    <w:name w:val="Footer Char"/>
    <w:basedOn w:val="DefaultParagraphFont"/>
    <w:link w:val="Footer"/>
    <w:uiPriority w:val="99"/>
    <w:rsid w:val="00831C08"/>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392C87"/>
    <w:rPr>
      <w:color w:val="808080"/>
      <w:shd w:val="clear" w:color="auto" w:fill="E6E6E6"/>
    </w:rPr>
  </w:style>
  <w:style w:type="character" w:styleId="FollowedHyperlink">
    <w:name w:val="FollowedHyperlink"/>
    <w:basedOn w:val="DefaultParagraphFont"/>
    <w:uiPriority w:val="99"/>
    <w:semiHidden/>
    <w:unhideWhenUsed/>
    <w:rsid w:val="00C3303C"/>
    <w:rPr>
      <w:color w:val="954F72" w:themeColor="followedHyperlink"/>
      <w:u w:val="single"/>
    </w:rPr>
  </w:style>
  <w:style w:type="paragraph" w:styleId="NormalWeb">
    <w:name w:val="Normal (Web)"/>
    <w:basedOn w:val="Normal"/>
    <w:uiPriority w:val="99"/>
    <w:unhideWhenUsed/>
    <w:rsid w:val="00A41486"/>
    <w:pPr>
      <w:spacing w:before="100" w:beforeAutospacing="1" w:after="100" w:afterAutospacing="1"/>
    </w:pPr>
    <w:rPr>
      <w:sz w:val="24"/>
    </w:rPr>
  </w:style>
  <w:style w:type="table" w:styleId="TableGrid">
    <w:name w:val="Table Grid"/>
    <w:basedOn w:val="TableNormal"/>
    <w:uiPriority w:val="39"/>
    <w:rsid w:val="000A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384"/>
    <w:pPr>
      <w:ind w:left="720"/>
      <w:contextualSpacing/>
    </w:pPr>
  </w:style>
  <w:style w:type="character" w:customStyle="1" w:styleId="Heading2Char">
    <w:name w:val="Heading 2 Char"/>
    <w:basedOn w:val="DefaultParagraphFont"/>
    <w:link w:val="Heading2"/>
    <w:uiPriority w:val="9"/>
    <w:rsid w:val="002212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F70E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F70EC"/>
    <w:rPr>
      <w:rFonts w:asciiTheme="majorHAnsi" w:eastAsiaTheme="majorEastAsia" w:hAnsiTheme="majorHAnsi" w:cstheme="majorBidi"/>
      <w:i/>
      <w:iCs/>
      <w:color w:val="2E74B5"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352">
      <w:bodyDiv w:val="1"/>
      <w:marLeft w:val="0"/>
      <w:marRight w:val="0"/>
      <w:marTop w:val="0"/>
      <w:marBottom w:val="0"/>
      <w:divBdr>
        <w:top w:val="none" w:sz="0" w:space="0" w:color="auto"/>
        <w:left w:val="none" w:sz="0" w:space="0" w:color="auto"/>
        <w:bottom w:val="none" w:sz="0" w:space="0" w:color="auto"/>
        <w:right w:val="none" w:sz="0" w:space="0" w:color="auto"/>
      </w:divBdr>
    </w:div>
    <w:div w:id="269093944">
      <w:bodyDiv w:val="1"/>
      <w:marLeft w:val="0"/>
      <w:marRight w:val="0"/>
      <w:marTop w:val="0"/>
      <w:marBottom w:val="0"/>
      <w:divBdr>
        <w:top w:val="none" w:sz="0" w:space="0" w:color="auto"/>
        <w:left w:val="none" w:sz="0" w:space="0" w:color="auto"/>
        <w:bottom w:val="none" w:sz="0" w:space="0" w:color="auto"/>
        <w:right w:val="none" w:sz="0" w:space="0" w:color="auto"/>
      </w:divBdr>
    </w:div>
    <w:div w:id="564730071">
      <w:bodyDiv w:val="1"/>
      <w:marLeft w:val="0"/>
      <w:marRight w:val="0"/>
      <w:marTop w:val="0"/>
      <w:marBottom w:val="0"/>
      <w:divBdr>
        <w:top w:val="none" w:sz="0" w:space="0" w:color="auto"/>
        <w:left w:val="none" w:sz="0" w:space="0" w:color="auto"/>
        <w:bottom w:val="none" w:sz="0" w:space="0" w:color="auto"/>
        <w:right w:val="none" w:sz="0" w:space="0" w:color="auto"/>
      </w:divBdr>
    </w:div>
    <w:div w:id="600987833">
      <w:bodyDiv w:val="1"/>
      <w:marLeft w:val="0"/>
      <w:marRight w:val="0"/>
      <w:marTop w:val="0"/>
      <w:marBottom w:val="0"/>
      <w:divBdr>
        <w:top w:val="none" w:sz="0" w:space="0" w:color="auto"/>
        <w:left w:val="none" w:sz="0" w:space="0" w:color="auto"/>
        <w:bottom w:val="none" w:sz="0" w:space="0" w:color="auto"/>
        <w:right w:val="none" w:sz="0" w:space="0" w:color="auto"/>
      </w:divBdr>
    </w:div>
    <w:div w:id="983241305">
      <w:bodyDiv w:val="1"/>
      <w:marLeft w:val="0"/>
      <w:marRight w:val="0"/>
      <w:marTop w:val="0"/>
      <w:marBottom w:val="0"/>
      <w:divBdr>
        <w:top w:val="none" w:sz="0" w:space="0" w:color="auto"/>
        <w:left w:val="none" w:sz="0" w:space="0" w:color="auto"/>
        <w:bottom w:val="none" w:sz="0" w:space="0" w:color="auto"/>
        <w:right w:val="none" w:sz="0" w:space="0" w:color="auto"/>
      </w:divBdr>
    </w:div>
    <w:div w:id="1024474269">
      <w:bodyDiv w:val="1"/>
      <w:marLeft w:val="0"/>
      <w:marRight w:val="0"/>
      <w:marTop w:val="0"/>
      <w:marBottom w:val="0"/>
      <w:divBdr>
        <w:top w:val="none" w:sz="0" w:space="0" w:color="auto"/>
        <w:left w:val="none" w:sz="0" w:space="0" w:color="auto"/>
        <w:bottom w:val="none" w:sz="0" w:space="0" w:color="auto"/>
        <w:right w:val="none" w:sz="0" w:space="0" w:color="auto"/>
      </w:divBdr>
    </w:div>
    <w:div w:id="1055012648">
      <w:bodyDiv w:val="1"/>
      <w:marLeft w:val="0"/>
      <w:marRight w:val="0"/>
      <w:marTop w:val="0"/>
      <w:marBottom w:val="0"/>
      <w:divBdr>
        <w:top w:val="none" w:sz="0" w:space="0" w:color="auto"/>
        <w:left w:val="none" w:sz="0" w:space="0" w:color="auto"/>
        <w:bottom w:val="none" w:sz="0" w:space="0" w:color="auto"/>
        <w:right w:val="none" w:sz="0" w:space="0" w:color="auto"/>
      </w:divBdr>
    </w:div>
    <w:div w:id="1115296292">
      <w:bodyDiv w:val="1"/>
      <w:marLeft w:val="0"/>
      <w:marRight w:val="0"/>
      <w:marTop w:val="0"/>
      <w:marBottom w:val="0"/>
      <w:divBdr>
        <w:top w:val="none" w:sz="0" w:space="0" w:color="auto"/>
        <w:left w:val="none" w:sz="0" w:space="0" w:color="auto"/>
        <w:bottom w:val="none" w:sz="0" w:space="0" w:color="auto"/>
        <w:right w:val="none" w:sz="0" w:space="0" w:color="auto"/>
      </w:divBdr>
    </w:div>
    <w:div w:id="1183742258">
      <w:bodyDiv w:val="1"/>
      <w:marLeft w:val="0"/>
      <w:marRight w:val="0"/>
      <w:marTop w:val="0"/>
      <w:marBottom w:val="0"/>
      <w:divBdr>
        <w:top w:val="none" w:sz="0" w:space="0" w:color="auto"/>
        <w:left w:val="none" w:sz="0" w:space="0" w:color="auto"/>
        <w:bottom w:val="none" w:sz="0" w:space="0" w:color="auto"/>
        <w:right w:val="none" w:sz="0" w:space="0" w:color="auto"/>
      </w:divBdr>
    </w:div>
    <w:div w:id="18217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nunopulido@student.sjcl.edu" TargetMode="External"/><Relationship Id="rId13" Type="http://schemas.openxmlformats.org/officeDocument/2006/relationships/hyperlink" Target="http://dictionary.law.com/" TargetMode="External"/><Relationship Id="rId3" Type="http://schemas.openxmlformats.org/officeDocument/2006/relationships/settings" Target="settings.xml"/><Relationship Id="rId7" Type="http://schemas.openxmlformats.org/officeDocument/2006/relationships/hyperlink" Target="mailto:ltennerelli@sjcl.edu" TargetMode="External"/><Relationship Id="rId12" Type="http://schemas.openxmlformats.org/officeDocument/2006/relationships/hyperlink" Target="mailto:helpdesk@sjcl.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pitcock@sjcl.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impleeap.com/" TargetMode="External"/><Relationship Id="rId4" Type="http://schemas.openxmlformats.org/officeDocument/2006/relationships/webSettings" Target="webSettings.xml"/><Relationship Id="rId9" Type="http://schemas.openxmlformats.org/officeDocument/2006/relationships/hyperlink" Target="mailto:rachel.gailey@student.sjcl.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2765</Words>
  <Characters>15762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Tennerelli</dc:creator>
  <cp:keywords/>
  <dc:description/>
  <cp:lastModifiedBy>Patricia Smith</cp:lastModifiedBy>
  <cp:revision>3</cp:revision>
  <cp:lastPrinted>2026-08-19T19:31:00Z</cp:lastPrinted>
  <dcterms:created xsi:type="dcterms:W3CDTF">2026-08-19T19:31:00Z</dcterms:created>
  <dcterms:modified xsi:type="dcterms:W3CDTF">2026-08-19T19:57:00Z</dcterms:modified>
</cp:coreProperties>
</file>